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560" w:firstLineChars="17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抚顺市第十中学简介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抚顺市第十中学始建于1954年，2003年被评定为辽宁省示范性高中，2021年获评“辽宁省体育类特色高中”，并于2012年、2023年两次通过省示范性高中复检。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学校占地近36000平方米，绿化面积约4300平方米，塑胶运动场、体育馆、图书馆等硬件设施与功能教室配备齐全。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学校坚持立德树人根本任务，师生弘扬“自信、拼搏、超越”精神，践行“厚德、博学、尚美、慎行”校训，展现“文明、勤奋、活泼、健美”校风，致力于实现“生态、人文、和美、幸福、卓越”愿景。教师秉持“精雕细刻、严谨科学”教风，学生以“身心健康者、责任担当者”等为目标，营造“立志笃学、慎思求实”学风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学校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构建“三全、六线、六个一”德育体系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“一个核心、两色融合”课程体系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“生涯规划-咨询-体验”三位一体教育系统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；成立学生社团约30个。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学校现有正高级教师2人，高级教师81人，市级以上骨干教师近40人，高中兼职教研员、中心组成员的近20人。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学校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教学班48个，在校生2100余人。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特招线进线率达40%，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本科线进线率达90%，体育特长生85%以上都能达到国家二级运动员水平并获得资格证书，升学率达到100%。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学校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先后荣获辽宁省教育科研先进单位、德育工作示范校、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省文明单位、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及抚顺市先进基层党组织等荣誉称号。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99105" cy="2302510"/>
            <wp:effectExtent l="0" t="0" r="1270" b="2540"/>
            <wp:docPr id="2" name="图片 2" descr="bfadf00f63031958dc6afcfe3c501a5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fadf00f63031958dc6afcfe3c501a5e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9105" cy="230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58795" cy="2296160"/>
            <wp:effectExtent l="0" t="0" r="8255" b="8890"/>
            <wp:docPr id="4" name="图片 4" descr="4d44ccaa6091be2aeede1f381f69632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d44ccaa6091be2aeede1f381f696322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879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564005" cy="2086610"/>
            <wp:effectExtent l="0" t="0" r="7620" b="8890"/>
            <wp:docPr id="6" name="图片 6" descr="8b621086b6ac8edafe47fd7f0be56cd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b621086b6ac8edafe47fd7f0be56cd4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208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1575435" cy="2101215"/>
            <wp:effectExtent l="0" t="0" r="5715" b="3810"/>
            <wp:docPr id="7" name="图片 7" descr="4d3556d88f044c4d59e611afbe72c28a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d3556d88f044c4d59e611afbe72c28a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1564640" cy="2087245"/>
            <wp:effectExtent l="0" t="0" r="6985" b="8255"/>
            <wp:docPr id="11" name="图片 11" descr="edf99f8deb6986993d13ec1c8d9428e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df99f8deb6986993d13ec1c8d9428ee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208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1430020" cy="2111375"/>
            <wp:effectExtent l="0" t="0" r="8255" b="3175"/>
            <wp:docPr id="12" name="图片 12" descr="8e54ef788fa2022a84dc1597ac5ab19a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e54ef788fa2022a84dc1597ac5ab19a"/>
                    <pic:cNvPicPr>
                      <a:picLocks noChangeAspect="true"/>
                    </pic:cNvPicPr>
                  </pic:nvPicPr>
                  <pic:blipFill>
                    <a:blip r:embed="rId9"/>
                    <a:srcRect t="4284" b="12705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211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016885" cy="2263140"/>
            <wp:effectExtent l="0" t="0" r="2540" b="3810"/>
            <wp:docPr id="10" name="图片 10" descr="6dc5012286315bc92ade999a71c327ea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dc5012286315bc92ade999a71c327ea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6885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37205" cy="2278380"/>
            <wp:effectExtent l="0" t="0" r="1270" b="7620"/>
            <wp:docPr id="15" name="图片 3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6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114675" cy="1486535"/>
            <wp:effectExtent l="0" t="0" r="0" b="8890"/>
            <wp:docPr id="1" name="图片 1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03855" cy="1489710"/>
            <wp:effectExtent l="0" t="0" r="1270" b="5715"/>
            <wp:docPr id="13" name="图片 2" descr="IMG_2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6"/>
                    <pic:cNvPicPr>
                      <a:picLocks noChangeAspect="true"/>
                    </pic:cNvPicPr>
                  </pic:nvPicPr>
                  <pic:blipFill>
                    <a:blip r:embed="rId13"/>
                    <a:srcRect t="22520"/>
                    <a:stretch>
                      <a:fillRect/>
                    </a:stretch>
                  </pic:blipFill>
                  <pic:spPr>
                    <a:xfrm>
                      <a:off x="0" y="0"/>
                      <a:ext cx="2903855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020" w:right="866" w:bottom="1118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8767B"/>
    <w:rsid w:val="1BA8767B"/>
    <w:rsid w:val="25E27623"/>
    <w:rsid w:val="3FD95F4A"/>
    <w:rsid w:val="515971E6"/>
    <w:rsid w:val="5A3E35BA"/>
    <w:rsid w:val="733A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539</Characters>
  <Lines>0</Lines>
  <Paragraphs>0</Paragraphs>
  <TotalTime>38</TotalTime>
  <ScaleCrop>false</ScaleCrop>
  <LinksUpToDate>false</LinksUpToDate>
  <CharactersWithSpaces>539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2026-01-21T14:38:00Z</dcterms:created>
  <dc:creator>王梦</dc:creator>
  <cp:lastModifiedBy>fushunshi</cp:lastModifiedBy>
  <dcterms:modified xsi:type="dcterms:W3CDTF">2026-01-23T08:53:37Z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ED3E7FD3F7A444E9AC6F100A22569E07_11</vt:lpwstr>
  </property>
  <property fmtid="{D5CDD505-2E9C-101B-9397-08002B2CF9AE}" pid="4" name="KSOTemplateDocerSaveRecord">
    <vt:lpwstr>eyJoZGlkIjoiMzEwNTM5NzYwMDRjMzkwZTVkZjY2ODkwMGIxNGU0OTUiLCJ1c2VySWQiOiIzNjA5NjQ4MzUifQ==</vt:lpwstr>
  </property>
</Properties>
</file>