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color w:val="000000"/>
          <w:kern w:val="0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color w:val="000000"/>
          <w:kern w:val="0"/>
          <w:sz w:val="44"/>
          <w:szCs w:val="44"/>
        </w:rPr>
        <w:t>抚顺市教师进修学院简介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560" w:lineRule="exact"/>
        <w:jc w:val="center"/>
        <w:textAlignment w:val="auto"/>
        <w:rPr>
          <w:rFonts w:hint="eastAsia" w:ascii="方正大标宋简体" w:hAnsi="宋体" w:eastAsia="方正大标宋简体" w:cs="宋体"/>
          <w:color w:val="000000"/>
          <w:kern w:val="0"/>
          <w:sz w:val="36"/>
          <w:szCs w:val="36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600" w:lineRule="exac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</w:rPr>
      </w:pPr>
      <w:r>
        <w:rPr>
          <w:rFonts w:hint="eastAsia" w:ascii="仿宋_GB2312" w:hAnsi="仿宋_GB2312" w:eastAsia="仿宋_GB2312" w:cs="仿宋_GB2312"/>
          <w:sz w:val="32"/>
          <w:szCs w:val="32"/>
        </w:rPr>
        <w:t>抚顺市教师进修学院始建于1957年，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位于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抚顺市新抚区凤翔路37号，是市</w:t>
      </w:r>
      <w:r>
        <w:rPr>
          <w:rFonts w:hint="eastAsia" w:ascii="仿宋_GB2312" w:hAnsi="仿宋_GB2312" w:eastAsia="仿宋_GB2312" w:cs="仿宋_GB2312"/>
          <w:sz w:val="32"/>
          <w:szCs w:val="32"/>
        </w:rPr>
        <w:t>教育局直属正县级全额事业单位</w:t>
      </w:r>
      <w:r>
        <w:rPr>
          <w:rFonts w:hint="eastAsia" w:ascii="仿宋_GB2312" w:hAnsi="仿宋_GB2312" w:eastAsia="仿宋_GB2312" w:cs="仿宋_GB2312"/>
          <w:sz w:val="32"/>
          <w:szCs w:val="32"/>
          <w:lang w:eastAsia="zh-CN"/>
        </w:rPr>
        <w:t>。</w:t>
      </w:r>
      <w:r>
        <w:rPr>
          <w:rFonts w:hint="eastAsia" w:ascii="仿宋_GB2312" w:hAnsi="仿宋_GB2312" w:eastAsia="仿宋_GB2312" w:cs="仿宋_GB2312"/>
          <w:sz w:val="32"/>
          <w:szCs w:val="32"/>
        </w:rPr>
        <w:t xml:space="preserve">肩负着全市基础教育、中等职业教育和现代教育技术的教学研究、指导和学科教学业务管理重要职责，在为学校教育教学服务、为教师专业成长服务、为学生全面发展服务、为教育管理决策服务中发挥重要作用。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sz w:val="32"/>
          <w:szCs w:val="32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-267970</wp:posOffset>
            </wp:positionH>
            <wp:positionV relativeFrom="paragraph">
              <wp:posOffset>228600</wp:posOffset>
            </wp:positionV>
            <wp:extent cx="3074035" cy="2049780"/>
            <wp:effectExtent l="0" t="0" r="12065" b="7620"/>
            <wp:wrapNone/>
            <wp:docPr id="1" name="图片 1" descr="1fa959b39ede397044888aa195c5b04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fa959b39ede397044888aa195c5b04"/>
                    <pic:cNvPicPr>
                      <a:picLocks noChangeAspect="true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74035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2832100</wp:posOffset>
            </wp:positionH>
            <wp:positionV relativeFrom="paragraph">
              <wp:posOffset>219075</wp:posOffset>
            </wp:positionV>
            <wp:extent cx="3091180" cy="2072640"/>
            <wp:effectExtent l="0" t="0" r="13970" b="3810"/>
            <wp:wrapSquare wrapText="bothSides"/>
            <wp:docPr id="5" name="图片 2" descr="daca5c19fa12cbfe537d160c66d6a67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daca5c19fa12cbfe537d160c66d6a67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207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  <w:lang w:val="en-US" w:eastAsia="zh-CN"/>
        </w:rPr>
        <w:t>学院</w:t>
      </w:r>
      <w:r>
        <w:rPr>
          <w:rFonts w:hint="eastAsia" w:ascii="仿宋" w:hAnsi="仿宋" w:eastAsia="仿宋"/>
          <w:sz w:val="32"/>
          <w:szCs w:val="32"/>
        </w:rPr>
        <w:t>建筑面积6000余平方米，设有10个普通教室和2个计算机多媒体网络教室，可供400余名教师同时上课，符</w:t>
      </w:r>
      <w:r>
        <w:rPr>
          <w:rFonts w:hint="eastAsia" w:ascii="仿宋" w:hAnsi="仿宋" w:eastAsia="仿宋"/>
          <w:spacing w:val="-11"/>
          <w:sz w:val="32"/>
          <w:szCs w:val="32"/>
        </w:rPr>
        <w:t>合现</w:t>
      </w:r>
      <w:r>
        <w:rPr>
          <w:rFonts w:hint="eastAsia" w:ascii="仿宋" w:hAnsi="仿宋" w:eastAsia="仿宋"/>
          <w:sz w:val="32"/>
          <w:szCs w:val="32"/>
        </w:rPr>
        <w:t>代远程教学要求的多媒体网络系统，可开展双向视频教学。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420" w:firstLineChars="200"/>
        <w:textAlignment w:val="auto"/>
        <w:rPr>
          <w:rFonts w:hint="eastAsia" w:ascii="仿宋" w:hAnsi="仿宋" w:eastAsia="仿宋"/>
          <w:sz w:val="32"/>
          <w:szCs w:val="32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-257810</wp:posOffset>
            </wp:positionH>
            <wp:positionV relativeFrom="paragraph">
              <wp:posOffset>201295</wp:posOffset>
            </wp:positionV>
            <wp:extent cx="3111500" cy="2074545"/>
            <wp:effectExtent l="0" t="0" r="12700" b="1905"/>
            <wp:wrapNone/>
            <wp:docPr id="3" name="图片 3" descr="baog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aog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2074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2914015</wp:posOffset>
            </wp:positionH>
            <wp:positionV relativeFrom="paragraph">
              <wp:posOffset>224155</wp:posOffset>
            </wp:positionV>
            <wp:extent cx="3021965" cy="2065655"/>
            <wp:effectExtent l="0" t="0" r="6985" b="10795"/>
            <wp:wrapNone/>
            <wp:docPr id="7" name="图片 7" descr="电教录播教室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电教录播教室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21965" cy="206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学院拥有一支高素质、高水平的一流团队，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现</w:t>
      </w:r>
      <w:r>
        <w:rPr>
          <w:rFonts w:hint="eastAsia" w:ascii="仿宋" w:hAnsi="仿宋" w:eastAsia="仿宋"/>
          <w:sz w:val="32"/>
          <w:szCs w:val="32"/>
        </w:rPr>
        <w:t>编制130人，实有教职工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97</w:t>
      </w:r>
      <w:r>
        <w:rPr>
          <w:rFonts w:hint="eastAsia" w:ascii="仿宋" w:hAnsi="仿宋" w:eastAsia="仿宋"/>
          <w:sz w:val="32"/>
          <w:szCs w:val="32"/>
        </w:rPr>
        <w:t>人，其中正高级教师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4</w:t>
      </w:r>
      <w:r>
        <w:rPr>
          <w:rFonts w:hint="eastAsia" w:ascii="仿宋" w:hAnsi="仿宋" w:eastAsia="仿宋"/>
          <w:sz w:val="32"/>
          <w:szCs w:val="32"/>
        </w:rPr>
        <w:t>人，副高级教师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58</w:t>
      </w:r>
      <w:r>
        <w:rPr>
          <w:rFonts w:hint="eastAsia" w:ascii="仿宋" w:hAnsi="仿宋" w:eastAsia="仿宋"/>
          <w:sz w:val="32"/>
          <w:szCs w:val="32"/>
        </w:rPr>
        <w:t>人，特级教师2人，硕士研究生1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5</w:t>
      </w:r>
      <w:r>
        <w:rPr>
          <w:rFonts w:hint="eastAsia" w:ascii="仿宋" w:hAnsi="仿宋" w:eastAsia="仿宋"/>
          <w:sz w:val="32"/>
          <w:szCs w:val="32"/>
        </w:rPr>
        <w:t>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420" w:firstLineChars="200"/>
        <w:textAlignment w:val="auto"/>
        <w:rPr>
          <w:rFonts w:hint="eastAsia" w:ascii="仿宋" w:hAnsi="仿宋" w:eastAsia="仿宋"/>
          <w:sz w:val="32"/>
          <w:szCs w:val="32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-374015</wp:posOffset>
            </wp:positionH>
            <wp:positionV relativeFrom="paragraph">
              <wp:posOffset>43180</wp:posOffset>
            </wp:positionV>
            <wp:extent cx="3089275" cy="2060575"/>
            <wp:effectExtent l="0" t="0" r="15875" b="15875"/>
            <wp:wrapNone/>
            <wp:docPr id="9" name="图片 9" descr="心理咨询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心理咨询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89275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2769235</wp:posOffset>
            </wp:positionH>
            <wp:positionV relativeFrom="paragraph">
              <wp:posOffset>50165</wp:posOffset>
            </wp:positionV>
            <wp:extent cx="3091815" cy="2077085"/>
            <wp:effectExtent l="0" t="0" r="13335" b="18415"/>
            <wp:wrapNone/>
            <wp:docPr id="4" name="图片 4" descr="28e6d7470ece7a1d2dff2cf3372eba2c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8e6d7470ece7a1d2dff2cf3372eba2c"/>
                    <pic:cNvPicPr>
                      <a:picLocks noChangeAspect="true"/>
                    </pic:cNvPicPr>
                  </pic:nvPicPr>
                  <pic:blipFill>
                    <a:blip r:embed="rId9"/>
                    <a:srcRect l="1495" t="15170" r="6377" b="525"/>
                    <a:stretch>
                      <a:fillRect/>
                    </a:stretch>
                  </pic:blipFill>
                  <pic:spPr>
                    <a:xfrm>
                      <a:off x="0" y="0"/>
                      <a:ext cx="3091815" cy="2077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textAlignment w:val="auto"/>
        <w:rPr>
          <w:rFonts w:hint="eastAsia" w:ascii="仿宋" w:hAnsi="仿宋" w:eastAsia="仿宋"/>
          <w:sz w:val="32"/>
          <w:szCs w:val="32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60" w:lineRule="exact"/>
        <w:ind w:firstLine="640" w:firstLineChars="200"/>
        <w:textAlignment w:val="auto"/>
        <w:rPr>
          <w:rFonts w:hint="eastAsia" w:ascii="仿宋" w:hAnsi="仿宋" w:eastAsia="仿宋"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sz w:val="32"/>
          <w:szCs w:val="32"/>
        </w:rPr>
        <w:t>多年来，学院秉承“办人民满意、教师满意学院”的办院目标和“志存高远，安贫乐道，成人悦己，追求卓越”的办院理念，以促进基层学校教师专业成长为服务宗旨，构建了“研训一体、管训结合”的教师教育新模式，始终坚持科学发展，努力把学院建设成为全市教师与校长培训中心、教学研究与指导中心、教育科研与推广中心、教育信息资源开发与远程教育中心和职业教育研究与服务中心，为</w:t>
      </w:r>
      <w:r>
        <w:rPr>
          <w:rFonts w:hint="eastAsia" w:ascii="仿宋" w:hAnsi="仿宋" w:eastAsia="仿宋"/>
          <w:sz w:val="32"/>
          <w:szCs w:val="32"/>
          <w:lang w:eastAsia="zh-CN"/>
        </w:rPr>
        <w:t>教育强</w:t>
      </w:r>
      <w:bookmarkStart w:id="0" w:name="_GoBack"/>
      <w:bookmarkEnd w:id="0"/>
      <w:r>
        <w:rPr>
          <w:rFonts w:hint="eastAsia" w:ascii="仿宋" w:hAnsi="仿宋" w:eastAsia="仿宋"/>
          <w:sz w:val="32"/>
          <w:szCs w:val="32"/>
        </w:rPr>
        <w:t>市做贡献。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2778125</wp:posOffset>
            </wp:positionH>
            <wp:positionV relativeFrom="paragraph">
              <wp:posOffset>48895</wp:posOffset>
            </wp:positionV>
            <wp:extent cx="2979420" cy="2034540"/>
            <wp:effectExtent l="0" t="0" r="11430" b="3810"/>
            <wp:wrapNone/>
            <wp:docPr id="6" name="图片 6" descr="C:/Users/Administrator/Desktop/2026招聘需求/照片/07f54fc342e61b97a511d793d54a794a.jpg07f54fc342e61b97a511d793d54a794a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/Users/Administrator/Desktop/2026招聘需求/照片/07f54fc342e61b97a511d793d54a794a.jpg07f54fc342e61b97a511d793d54a794a"/>
                    <pic:cNvPicPr>
                      <a:picLocks noChangeAspect="true"/>
                    </pic:cNvPicPr>
                  </pic:nvPicPr>
                  <pic:blipFill>
                    <a:blip r:embed="rId10"/>
                    <a:srcRect t="1002" b="1002"/>
                    <a:stretch>
                      <a:fillRect/>
                    </a:stretch>
                  </pic:blipFill>
                  <pic:spPr>
                    <a:xfrm>
                      <a:off x="0" y="0"/>
                      <a:ext cx="2979420" cy="2034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-238125</wp:posOffset>
            </wp:positionH>
            <wp:positionV relativeFrom="paragraph">
              <wp:posOffset>58420</wp:posOffset>
            </wp:positionV>
            <wp:extent cx="2977515" cy="2030730"/>
            <wp:effectExtent l="0" t="0" r="0" b="0"/>
            <wp:wrapNone/>
            <wp:docPr id="8" name="图片 8" descr="建党100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建党100"/>
                    <pic:cNvPicPr>
                      <a:picLocks noChangeAspect="true"/>
                    </pic:cNvPicPr>
                  </pic:nvPicPr>
                  <pic:blipFill>
                    <a:blip r:embed="rId11"/>
                    <a:srcRect l="2918" r="7658" b="8551"/>
                    <a:stretch>
                      <a:fillRect/>
                    </a:stretch>
                  </pic:blipFill>
                  <pic:spPr>
                    <a:xfrm>
                      <a:off x="0" y="0"/>
                      <a:ext cx="2977515" cy="20307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520" w:lineRule="exact"/>
        <w:textAlignment w:val="auto"/>
        <w:rPr>
          <w:rFonts w:hint="eastAsia" w:ascii="楷体" w:hAnsi="楷体" w:eastAsia="楷体" w:cs="楷体"/>
          <w:sz w:val="28"/>
          <w:szCs w:val="28"/>
          <w:lang w:val="en-US" w:eastAsia="zh-CN"/>
        </w:rPr>
      </w:pPr>
    </w:p>
    <w:sectPr>
      <w:pgSz w:w="11906" w:h="16838"/>
      <w:pgMar w:top="1440" w:right="1587" w:bottom="1440" w:left="1587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Nimbus Roman No9 L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DejaVu Sans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方正大标宋简体">
    <w:altName w:val="方正书宋_GBK"/>
    <w:panose1 w:val="02010601030101010101"/>
    <w:charset w:val="86"/>
    <w:family w:val="auto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  <w:font w:name="Nimbus Roman No9 L"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true"/>
  <w:bordersDoNotSurroundFooter w:val="true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RmMWI1MzY3NzJlMTY0MTBkZmQ3ZDRiZDg0MTU0YjgifQ=="/>
  </w:docVars>
  <w:rsids>
    <w:rsidRoot w:val="5004464B"/>
    <w:rsid w:val="0657245C"/>
    <w:rsid w:val="0D272835"/>
    <w:rsid w:val="12034D73"/>
    <w:rsid w:val="184E71FB"/>
    <w:rsid w:val="19AF2F62"/>
    <w:rsid w:val="232F75C6"/>
    <w:rsid w:val="27AC3780"/>
    <w:rsid w:val="35950446"/>
    <w:rsid w:val="3BD46ADC"/>
    <w:rsid w:val="3C004441"/>
    <w:rsid w:val="3C4A6075"/>
    <w:rsid w:val="4576376F"/>
    <w:rsid w:val="48827575"/>
    <w:rsid w:val="4C612260"/>
    <w:rsid w:val="4D9A5B1B"/>
    <w:rsid w:val="4E7074C0"/>
    <w:rsid w:val="5004464B"/>
    <w:rsid w:val="632523F6"/>
    <w:rsid w:val="652406F5"/>
    <w:rsid w:val="69811E15"/>
    <w:rsid w:val="6CED562C"/>
    <w:rsid w:val="73A06A72"/>
    <w:rsid w:val="78245629"/>
    <w:rsid w:val="7A275005"/>
    <w:rsid w:val="BF218A3D"/>
    <w:rsid w:val="D66F2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false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false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true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486</Words>
  <Characters>512</Characters>
  <Lines>0</Lines>
  <Paragraphs>0</Paragraphs>
  <TotalTime>2</TotalTime>
  <ScaleCrop>false</ScaleCrop>
  <LinksUpToDate>false</LinksUpToDate>
  <CharactersWithSpaces>516</CharactersWithSpaces>
  <Application>WPS Office_11.8.2.10125_F1E327BC-269C-435d-A152-05C5408002CA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2024-09-08T08:52:00Z</dcterms:created>
  <dc:creator>中秋</dc:creator>
  <cp:lastModifiedBy>fushunshi</cp:lastModifiedBy>
  <dcterms:modified xsi:type="dcterms:W3CDTF">2026-01-23T11:17:44Z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2052-11.8.2.10125</vt:lpwstr>
  </property>
  <property fmtid="{D5CDD505-2E9C-101B-9397-08002B2CF9AE}" pid="3" name="ICV">
    <vt:lpwstr>8AE9928561814ADDBD4651A8550EC491_13</vt:lpwstr>
  </property>
  <property fmtid="{D5CDD505-2E9C-101B-9397-08002B2CF9AE}" pid="4" name="KSOTemplateDocerSaveRecord">
    <vt:lpwstr>eyJoZGlkIjoiOTUxOTM2ZDMyMWJiOWZhODcxZGIyYjBhMzBhZTdkMjciLCJ1c2VySWQiOiI0ODkwMzY0MDQifQ==</vt:lpwstr>
  </property>
</Properties>
</file>