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22"/>
          <w:tab w:val="right" w:pos="8844"/>
        </w:tabs>
        <w:jc w:val="left"/>
        <w:rPr>
          <w:rFonts w:hint="eastAsia" w:ascii="Times New Roman" w:hAnsi="Times New Roman" w:eastAsia="黑体" w:cs="Times New Roman"/>
          <w:spacing w:val="-10"/>
          <w:sz w:val="30"/>
          <w:szCs w:val="30"/>
          <w:lang w:val="en-US" w:eastAsia="zh-CN"/>
        </w:rPr>
      </w:pPr>
      <w:r>
        <w:rPr>
          <w:rFonts w:ascii="Times New Roman" w:hAnsi="Times New Roman" w:eastAsia="黑体" w:cs="Times New Roman"/>
          <w:spacing w:val="-10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pacing w:val="-10"/>
          <w:sz w:val="30"/>
          <w:szCs w:val="30"/>
          <w:lang w:val="en-US" w:eastAsia="zh-CN"/>
        </w:rPr>
        <w:t>2</w:t>
      </w:r>
    </w:p>
    <w:p>
      <w:pPr>
        <w:tabs>
          <w:tab w:val="center" w:pos="4422"/>
          <w:tab w:val="right" w:pos="8844"/>
        </w:tabs>
        <w:jc w:val="center"/>
        <w:rPr>
          <w:rFonts w:ascii="Times New Roman" w:hAnsi="Times New Roman" w:eastAsia="华文中宋" w:cs="Times New Roman"/>
          <w:spacing w:val="-10"/>
          <w:sz w:val="44"/>
          <w:szCs w:val="44"/>
        </w:rPr>
      </w:pPr>
      <w:r>
        <w:rPr>
          <w:rFonts w:ascii="Times New Roman" w:hAnsi="Times New Roman" w:eastAsia="华文中宋" w:cs="Times New Roman"/>
          <w:spacing w:val="-10"/>
          <w:sz w:val="44"/>
          <w:szCs w:val="44"/>
        </w:rPr>
        <w:t>数字技术工程师培育项目培训机构推荐表</w:t>
      </w:r>
    </w:p>
    <w:p>
      <w:pPr>
        <w:tabs>
          <w:tab w:val="center" w:pos="4422"/>
          <w:tab w:val="right" w:pos="8844"/>
        </w:tabs>
        <w:jc w:val="center"/>
        <w:rPr>
          <w:rFonts w:ascii="Times New Roman" w:hAnsi="Times New Roman" w:eastAsia="华文中宋" w:cs="Times New Roman"/>
          <w:spacing w:val="-10"/>
          <w:sz w:val="44"/>
          <w:szCs w:val="44"/>
        </w:rPr>
      </w:pPr>
    </w:p>
    <w:tbl>
      <w:tblPr>
        <w:tblStyle w:val="4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43"/>
        <w:gridCol w:w="390"/>
        <w:gridCol w:w="498"/>
        <w:gridCol w:w="586"/>
        <w:gridCol w:w="16"/>
        <w:gridCol w:w="526"/>
        <w:gridCol w:w="1116"/>
        <w:gridCol w:w="75"/>
        <w:gridCol w:w="9"/>
        <w:gridCol w:w="104"/>
        <w:gridCol w:w="61"/>
        <w:gridCol w:w="291"/>
        <w:gridCol w:w="600"/>
        <w:gridCol w:w="249"/>
        <w:gridCol w:w="189"/>
        <w:gridCol w:w="342"/>
        <w:gridCol w:w="131"/>
        <w:gridCol w:w="522"/>
        <w:gridCol w:w="235"/>
        <w:gridCol w:w="96"/>
        <w:gridCol w:w="48"/>
        <w:gridCol w:w="19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拟申报开展培训的职业（仅填一项）</w:t>
            </w:r>
          </w:p>
        </w:tc>
        <w:tc>
          <w:tcPr>
            <w:tcW w:w="6832" w:type="dxa"/>
            <w:gridSpan w:val="20"/>
          </w:tcPr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拟申报开展培训的专业技术等级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初级□   中级□   高级□    （请打√）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2" w:type="dxa"/>
            <w:gridSpan w:val="24"/>
          </w:tcPr>
          <w:p>
            <w:pPr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华文中宋" w:cs="Times New Roman"/>
                <w:sz w:val="30"/>
                <w:szCs w:val="30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单位名称（盖章）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法定代表人</w:t>
            </w:r>
          </w:p>
        </w:tc>
        <w:tc>
          <w:tcPr>
            <w:tcW w:w="243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4400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400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单位地址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单位类型</w:t>
            </w:r>
          </w:p>
        </w:tc>
        <w:tc>
          <w:tcPr>
            <w:tcW w:w="243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所属行业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注册资金（万元）</w:t>
            </w:r>
          </w:p>
        </w:tc>
        <w:tc>
          <w:tcPr>
            <w:tcW w:w="243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正式员工数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单位成立时间</w:t>
            </w:r>
          </w:p>
        </w:tc>
        <w:tc>
          <w:tcPr>
            <w:tcW w:w="6832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近三年纳税情况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年份</w:t>
            </w:r>
          </w:p>
        </w:tc>
        <w:tc>
          <w:tcPr>
            <w:tcW w:w="3167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税额（万元）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是否有失信行为</w:t>
            </w:r>
            <w:r>
              <w:rPr>
                <w:rFonts w:ascii="Times New Roman" w:hAnsi="Times New Roman" w:eastAsia="楷体_GB2312" w:cs="Times New Roman"/>
                <w:szCs w:val="21"/>
              </w:rPr>
              <w:t>（从信用中国平台查询后填）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国家级专业技术人员继续教育基地</w:t>
            </w:r>
          </w:p>
        </w:tc>
        <w:tc>
          <w:tcPr>
            <w:tcW w:w="232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是□  否□</w:t>
            </w:r>
          </w:p>
        </w:tc>
        <w:tc>
          <w:tcPr>
            <w:tcW w:w="2820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行业专业技术人员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继续教育基地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223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省级专业技术人员继续教育基地</w:t>
            </w:r>
          </w:p>
        </w:tc>
        <w:tc>
          <w:tcPr>
            <w:tcW w:w="232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是□  否□</w:t>
            </w:r>
          </w:p>
        </w:tc>
        <w:tc>
          <w:tcPr>
            <w:tcW w:w="2820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申报职业的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国家职业标准开发单位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申报负责人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电话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23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23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申报联系人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电话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22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253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单位基本情况</w:t>
            </w:r>
          </w:p>
        </w:tc>
        <w:tc>
          <w:tcPr>
            <w:tcW w:w="7720" w:type="dxa"/>
            <w:gridSpan w:val="22"/>
          </w:tcPr>
          <w:p>
            <w:pPr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（主要包括：基本情况、行业地位、单位优势，800字以内）</w:t>
            </w:r>
          </w:p>
          <w:p>
            <w:pPr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62" w:type="dxa"/>
            <w:gridSpan w:val="24"/>
            <w:vAlign w:val="center"/>
          </w:tcPr>
          <w:p>
            <w:pPr>
              <w:jc w:val="center"/>
              <w:rPr>
                <w:rFonts w:ascii="Times New Roman" w:hAnsi="Times New Roman" w:eastAsia="方正小标宋_GBK" w:cs="Times New Roman"/>
                <w:iCs/>
                <w:sz w:val="32"/>
                <w:szCs w:val="32"/>
              </w:rPr>
            </w:pPr>
            <w:r>
              <w:rPr>
                <w:rFonts w:ascii="Times New Roman" w:hAnsi="Times New Roman" w:eastAsia="华文中宋" w:cs="Times New Roman"/>
                <w:sz w:val="30"/>
                <w:szCs w:val="30"/>
              </w:rPr>
              <w:t>已有基础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近5年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培训规模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（人次）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年度</w:t>
            </w:r>
          </w:p>
        </w:tc>
        <w:tc>
          <w:tcPr>
            <w:tcW w:w="2182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培训人数</w:t>
            </w:r>
          </w:p>
        </w:tc>
        <w:tc>
          <w:tcPr>
            <w:tcW w:w="203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独立培训人数</w:t>
            </w:r>
          </w:p>
        </w:tc>
        <w:tc>
          <w:tcPr>
            <w:tcW w:w="201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合作培训人数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3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培训总规模</w:t>
            </w:r>
          </w:p>
        </w:tc>
        <w:tc>
          <w:tcPr>
            <w:tcW w:w="4048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（其中独立培训规模）</w:t>
            </w:r>
          </w:p>
        </w:tc>
        <w:tc>
          <w:tcPr>
            <w:tcW w:w="4048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自有场地及设施设备情况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场地地址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场地面积</w:t>
            </w:r>
          </w:p>
        </w:tc>
        <w:tc>
          <w:tcPr>
            <w:tcW w:w="157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容纳人数</w:t>
            </w:r>
          </w:p>
        </w:tc>
        <w:tc>
          <w:tcPr>
            <w:tcW w:w="156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设施设备台套</w:t>
            </w: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设施设备总值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信息化平台建设情况</w:t>
            </w:r>
          </w:p>
        </w:tc>
        <w:tc>
          <w:tcPr>
            <w:tcW w:w="7720" w:type="dxa"/>
            <w:gridSpan w:val="22"/>
            <w:vAlign w:val="center"/>
          </w:tcPr>
          <w:p>
            <w:pPr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（主要内容：是否有信息化平台支撑线上培训工作，基本情况介绍，具体网址等，300字以内）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师资团队总人数</w:t>
            </w:r>
          </w:p>
        </w:tc>
        <w:tc>
          <w:tcPr>
            <w:tcW w:w="3381" w:type="dxa"/>
            <w:gridSpan w:val="10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专职师资队伍人数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10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兼职师资队伍人数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培训教师姓名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工作单位</w:t>
            </w:r>
          </w:p>
        </w:tc>
        <w:tc>
          <w:tcPr>
            <w:tcW w:w="190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专业技术职务/职称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人员性质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……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0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已有培训情况简述</w:t>
            </w:r>
          </w:p>
        </w:tc>
        <w:tc>
          <w:tcPr>
            <w:tcW w:w="7720" w:type="dxa"/>
            <w:gridSpan w:val="22"/>
          </w:tcPr>
          <w:p>
            <w:pPr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（主要包括：近五年来在所申报职业领域组织开展培训的情况，培训课程、课时、人数、形式等，以及考勤管理、质量评估等相关培训管理规章制度等。具体文本、支撑材料另附。500字以内)</w:t>
            </w: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13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师资团队建设机制简述</w:t>
            </w:r>
          </w:p>
        </w:tc>
        <w:tc>
          <w:tcPr>
            <w:tcW w:w="7720" w:type="dxa"/>
            <w:gridSpan w:val="22"/>
          </w:tcPr>
          <w:p>
            <w:pPr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（建设机制包括：专职与兼职师资队伍结构优化措施、专家聘请方式、师资团队建设激励机制等。500字以内）</w:t>
            </w: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062" w:type="dxa"/>
            <w:gridSpan w:val="2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sz w:val="30"/>
                <w:szCs w:val="30"/>
              </w:rPr>
              <w:t>下一步工作方案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732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年度计划培训人数（人次）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初级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培训费用（元/学时）</w:t>
            </w:r>
          </w:p>
        </w:tc>
        <w:tc>
          <w:tcPr>
            <w:tcW w:w="103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初级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732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中级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8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中级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732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高级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8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高级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8" w:hRule="atLeast"/>
          <w:jc w:val="center"/>
        </w:trPr>
        <w:tc>
          <w:tcPr>
            <w:tcW w:w="5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下步培训工作规划</w:t>
            </w:r>
          </w:p>
        </w:tc>
        <w:tc>
          <w:tcPr>
            <w:tcW w:w="8463" w:type="dxa"/>
            <w:gridSpan w:val="23"/>
          </w:tcPr>
          <w:p>
            <w:pPr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（主要包括：下一步开展有关职业培训的工作考虑以及有关条件保障等，包括实施方案及质量管控相关制度、培训规模、师资培训、学习资源开发、培训费用测算等，800字以内）</w:t>
            </w: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  <w:jc w:val="center"/>
        </w:trPr>
        <w:tc>
          <w:tcPr>
            <w:tcW w:w="9062" w:type="dxa"/>
            <w:gridSpan w:val="24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承  诺</w:t>
            </w:r>
          </w:p>
          <w:p>
            <w:pPr>
              <w:snapToGrid w:val="0"/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本单位提交的所有材料均真实、准确、可靠，如有失信或弄虚作假，其责任由本单位自负并愿接受相关处理。</w:t>
            </w:r>
          </w:p>
          <w:p>
            <w:pPr>
              <w:snapToGrid w:val="0"/>
              <w:spacing w:line="44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3480" w:firstLineChars="14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申报单位（盖章）：           </w:t>
            </w:r>
          </w:p>
          <w:p>
            <w:pPr>
              <w:tabs>
                <w:tab w:val="left" w:pos="4770"/>
              </w:tabs>
              <w:ind w:firstLine="3480" w:firstLineChars="14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法定代表人（或委托代理人）：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</w:p>
          <w:p>
            <w:pPr>
              <w:ind w:firstLine="48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9062" w:type="dxa"/>
            <w:gridSpan w:val="24"/>
          </w:tcPr>
          <w:p>
            <w:pPr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推荐理由（包括申报材料审核意见，申报单位在本地区、本行业专业技术人员继续教育体系中的地位作用等）：</w:t>
            </w:r>
          </w:p>
          <w:p>
            <w:pPr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推荐单位（盖章）：</w:t>
            </w:r>
          </w:p>
          <w:p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推荐单位负责人签字：</w:t>
            </w:r>
          </w:p>
          <w:p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062" w:type="dxa"/>
            <w:gridSpan w:val="24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推荐单位联系人：                    联系电话：</w:t>
            </w:r>
          </w:p>
        </w:tc>
      </w:tr>
    </w:tbl>
    <w:p>
      <w:pPr>
        <w:snapToGrid w:val="0"/>
        <w:spacing w:line="44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  注：1.单位类型：行业协会等社团组织、事业单位、企业、集体企业、民营企业、民办非企业单位；</w:t>
      </w:r>
    </w:p>
    <w:p>
      <w:pPr>
        <w:snapToGrid w:val="0"/>
        <w:spacing w:line="44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2.所属行业：请参考《2017年国民经济行业分类》（GB/T 4754—2017）；</w:t>
      </w:r>
    </w:p>
    <w:p>
      <w:pPr>
        <w:snapToGrid w:val="0"/>
        <w:spacing w:line="44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3.人员性质：专职师资、兼职师资；</w:t>
      </w:r>
    </w:p>
    <w:p>
      <w:pPr>
        <w:snapToGrid w:val="0"/>
        <w:spacing w:line="44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4.工作单位：填写单位全称，建议填写至单位所在部门或二级单位；</w:t>
      </w:r>
    </w:p>
    <w:p>
      <w:pPr>
        <w:snapToGrid w:val="0"/>
        <w:spacing w:line="44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5.申请开展多个职业的培训或评价工作，请按职业分别填报申请；</w:t>
      </w:r>
    </w:p>
    <w:p>
      <w:pPr>
        <w:snapToGrid w:val="0"/>
        <w:spacing w:line="440" w:lineRule="exact"/>
        <w:ind w:firstLine="48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t>6.本表可另附页。</w:t>
      </w:r>
    </w:p>
    <w:p>
      <w:pPr>
        <w:tabs>
          <w:tab w:val="center" w:pos="4422"/>
          <w:tab w:val="right" w:pos="8844"/>
        </w:tabs>
        <w:jc w:val="left"/>
        <w:rPr>
          <w:rFonts w:ascii="Times New Roman" w:hAnsi="Times New Roman" w:eastAsia="黑体" w:cs="Times New Roman"/>
          <w:spacing w:val="-10"/>
          <w:sz w:val="30"/>
          <w:szCs w:val="30"/>
        </w:rPr>
      </w:pPr>
    </w:p>
    <w:p>
      <w:pPr>
        <w:tabs>
          <w:tab w:val="center" w:pos="4422"/>
          <w:tab w:val="right" w:pos="8844"/>
        </w:tabs>
        <w:jc w:val="left"/>
        <w:rPr>
          <w:rFonts w:ascii="Times New Roman" w:hAnsi="Times New Roman" w:eastAsia="黑体" w:cs="Times New Roman"/>
          <w:spacing w:val="-10"/>
          <w:sz w:val="30"/>
          <w:szCs w:val="30"/>
        </w:rPr>
      </w:pPr>
    </w:p>
    <w:p>
      <w:pPr>
        <w:tabs>
          <w:tab w:val="center" w:pos="4422"/>
          <w:tab w:val="right" w:pos="8844"/>
        </w:tabs>
        <w:jc w:val="left"/>
        <w:rPr>
          <w:rFonts w:ascii="Times New Roman" w:hAnsi="Times New Roman" w:eastAsia="黑体" w:cs="Times New Roman"/>
          <w:spacing w:val="-10"/>
          <w:sz w:val="30"/>
          <w:szCs w:val="30"/>
        </w:rPr>
      </w:pPr>
    </w:p>
    <w:p>
      <w:pPr>
        <w:tabs>
          <w:tab w:val="center" w:pos="4422"/>
          <w:tab w:val="right" w:pos="8844"/>
        </w:tabs>
        <w:jc w:val="left"/>
        <w:rPr>
          <w:rFonts w:ascii="Times New Roman" w:hAnsi="Times New Roman" w:eastAsia="黑体" w:cs="Times New Roman"/>
          <w:spacing w:val="-10"/>
          <w:sz w:val="30"/>
          <w:szCs w:val="30"/>
        </w:rPr>
      </w:pPr>
    </w:p>
    <w:p>
      <w:pPr>
        <w:tabs>
          <w:tab w:val="center" w:pos="4422"/>
          <w:tab w:val="right" w:pos="8844"/>
        </w:tabs>
        <w:jc w:val="left"/>
        <w:rPr>
          <w:rFonts w:ascii="Times New Roman" w:hAnsi="Times New Roman" w:eastAsia="黑体" w:cs="Times New Roman"/>
          <w:spacing w:val="-10"/>
          <w:sz w:val="30"/>
          <w:szCs w:val="30"/>
        </w:rPr>
      </w:pPr>
    </w:p>
    <w:sectPr>
      <w:pgSz w:w="11906" w:h="16838"/>
      <w:pgMar w:top="2098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FB3A87-22FB-43D4-BBEB-C6A4513B96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CEDA1E6-510D-4322-8EF1-CCBF0EF100FC}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7BCE97FA-6EA7-4E1A-8AD2-24EB0C18F49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BB688F7-25C4-4E91-85BB-74BA322DDE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310168E-C12F-454F-BF4C-FFB4A1FF5E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22C712E-E7B8-477E-A562-776F0FFD1BE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NTkzZDAwNDY3ODM0Y2U1ZmFlZTJiODFiZDZmN2MifQ=="/>
  </w:docVars>
  <w:rsids>
    <w:rsidRoot w:val="00FA51AC"/>
    <w:rsid w:val="00590B77"/>
    <w:rsid w:val="00601954"/>
    <w:rsid w:val="0072003C"/>
    <w:rsid w:val="007C4D84"/>
    <w:rsid w:val="008E7DB4"/>
    <w:rsid w:val="00C51433"/>
    <w:rsid w:val="00CA30D6"/>
    <w:rsid w:val="00D01577"/>
    <w:rsid w:val="00D174A7"/>
    <w:rsid w:val="00D2485E"/>
    <w:rsid w:val="00D725B5"/>
    <w:rsid w:val="00F13129"/>
    <w:rsid w:val="00F968CD"/>
    <w:rsid w:val="00FA51AC"/>
    <w:rsid w:val="132A7A55"/>
    <w:rsid w:val="1DEE4494"/>
    <w:rsid w:val="4BD4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1074</Words>
  <Characters>1105</Characters>
  <Lines>35</Lines>
  <Paragraphs>10</Paragraphs>
  <TotalTime>106</TotalTime>
  <ScaleCrop>false</ScaleCrop>
  <LinksUpToDate>false</LinksUpToDate>
  <CharactersWithSpaces>1241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2023-05-30T03:11:00Z</dcterms:created>
  <dc:creator>liucq</dc:creator>
  <cp:lastModifiedBy>十字架</cp:lastModifiedBy>
  <dcterms:modified xsi:type="dcterms:W3CDTF">2023-06-06T02:18:29Z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05D3DE81AD614E5BADF7B25921D34BA5_13</vt:lpwstr>
  </property>
</Properties>
</file>