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line="600" w:lineRule="exact"/>
        <w:rPr>
          <w:rFonts w:ascii="Times New Roman" w:hAnsi="Times New Roman" w:eastAsia="方正小标宋简体"/>
          <w:sz w:val="44"/>
          <w:szCs w:val="44"/>
        </w:rPr>
      </w:pPr>
      <w:r>
        <w:rPr>
          <w:rFonts w:hint="eastAsia" w:ascii="Times New Roman" w:hAnsi="Times New Roman" w:eastAsia="黑体"/>
          <w:sz w:val="32"/>
          <w:szCs w:val="32"/>
        </w:rPr>
        <w:t>附件</w:t>
      </w:r>
      <w:r>
        <w:rPr>
          <w:rFonts w:ascii="Times New Roman" w:hAnsi="Times New Roman" w:eastAsia="黑体"/>
          <w:sz w:val="32"/>
          <w:szCs w:val="32"/>
        </w:rPr>
        <w:t>1</w:t>
      </w:r>
    </w:p>
    <w:p>
      <w:pPr>
        <w:spacing w:line="600" w:lineRule="exact"/>
        <w:jc w:val="center"/>
        <w:rPr>
          <w:rFonts w:ascii="Times New Roman" w:hAnsi="Times New Roman" w:eastAsia="方正小标宋简体"/>
          <w:sz w:val="44"/>
          <w:szCs w:val="44"/>
        </w:rPr>
      </w:pPr>
      <w:r>
        <w:rPr>
          <w:rFonts w:hint="eastAsia" w:ascii="Times New Roman" w:hAnsi="Times New Roman" w:eastAsia="方正小标宋简体"/>
          <w:sz w:val="44"/>
          <w:szCs w:val="44"/>
        </w:rPr>
        <w:t>引才单位奖励申报表</w:t>
      </w:r>
    </w:p>
    <w:p>
      <w:pPr>
        <w:spacing w:line="600" w:lineRule="exact"/>
        <w:jc w:val="right"/>
        <w:rPr>
          <w:rFonts w:ascii="Times New Roman" w:hAnsi="Times New Roman" w:eastAsia="仿宋_GB2312"/>
          <w:sz w:val="28"/>
          <w:szCs w:val="28"/>
        </w:rPr>
      </w:pPr>
      <w:r>
        <w:rPr>
          <w:rFonts w:hint="eastAsia" w:ascii="Times New Roman" w:hAnsi="Times New Roman" w:eastAsia="仿宋_GB2312"/>
          <w:sz w:val="28"/>
          <w:szCs w:val="28"/>
        </w:rPr>
        <w:t>填报日期：</w:t>
      </w:r>
      <w:r>
        <w:rPr>
          <w:rFonts w:ascii="Times New Roman" w:hAnsi="Times New Roman" w:eastAsia="仿宋_GB2312"/>
          <w:sz w:val="28"/>
          <w:szCs w:val="28"/>
        </w:rPr>
        <w:t xml:space="preserve">        </w:t>
      </w:r>
      <w:r>
        <w:rPr>
          <w:rFonts w:hint="eastAsia" w:ascii="Times New Roman" w:hAnsi="Times New Roman" w:eastAsia="仿宋_GB2312"/>
          <w:sz w:val="28"/>
          <w:szCs w:val="28"/>
        </w:rPr>
        <w:t>年</w:t>
      </w:r>
      <w:r>
        <w:rPr>
          <w:rFonts w:ascii="Times New Roman" w:hAnsi="Times New Roman" w:eastAsia="仿宋_GB2312"/>
          <w:sz w:val="28"/>
          <w:szCs w:val="28"/>
        </w:rPr>
        <w:t xml:space="preserve">    </w:t>
      </w:r>
      <w:r>
        <w:rPr>
          <w:rFonts w:hint="eastAsia" w:ascii="Times New Roman" w:hAnsi="Times New Roman" w:eastAsia="仿宋_GB2312"/>
          <w:sz w:val="28"/>
          <w:szCs w:val="28"/>
        </w:rPr>
        <w:t>月</w:t>
      </w:r>
      <w:r>
        <w:rPr>
          <w:rFonts w:ascii="Times New Roman" w:hAnsi="Times New Roman" w:eastAsia="仿宋_GB2312"/>
          <w:sz w:val="28"/>
          <w:szCs w:val="28"/>
        </w:rPr>
        <w:t xml:space="preserve">    </w:t>
      </w:r>
      <w:r>
        <w:rPr>
          <w:rFonts w:hint="eastAsia" w:ascii="Times New Roman" w:hAnsi="Times New Roman" w:eastAsia="仿宋_GB2312"/>
          <w:sz w:val="28"/>
          <w:szCs w:val="28"/>
        </w:rPr>
        <w:t>日</w:t>
      </w:r>
    </w:p>
    <w:tbl>
      <w:tblPr>
        <w:tblStyle w:val="13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441"/>
        <w:gridCol w:w="335"/>
        <w:gridCol w:w="2572"/>
        <w:gridCol w:w="318"/>
        <w:gridCol w:w="982"/>
        <w:gridCol w:w="428"/>
        <w:gridCol w:w="3104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5" w:hRule="atLeast"/>
        </w:trPr>
        <w:tc>
          <w:tcPr>
            <w:tcW w:w="1776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60" w:lineRule="exact"/>
              <w:jc w:val="center"/>
              <w:rPr>
                <w:rFonts w:ascii="Times New Roman" w:hAnsi="Times New Roman" w:eastAsia="仿宋_GB2312"/>
                <w:sz w:val="28"/>
                <w:szCs w:val="28"/>
              </w:rPr>
            </w:pPr>
            <w:r>
              <w:rPr>
                <w:rFonts w:hint="eastAsia" w:ascii="Times New Roman" w:hAnsi="Times New Roman" w:eastAsia="仿宋_GB2312"/>
                <w:sz w:val="28"/>
                <w:szCs w:val="28"/>
              </w:rPr>
              <w:t>申报单位</w:t>
            </w:r>
          </w:p>
        </w:tc>
        <w:tc>
          <w:tcPr>
            <w:tcW w:w="289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60" w:lineRule="exact"/>
              <w:jc w:val="center"/>
              <w:rPr>
                <w:rFonts w:ascii="Times New Roman" w:hAnsi="Times New Roman" w:eastAsia="仿宋_GB2312"/>
                <w:sz w:val="28"/>
                <w:szCs w:val="28"/>
              </w:rPr>
            </w:pPr>
          </w:p>
        </w:tc>
        <w:tc>
          <w:tcPr>
            <w:tcW w:w="141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60" w:lineRule="exact"/>
              <w:jc w:val="center"/>
              <w:rPr>
                <w:rFonts w:ascii="Times New Roman" w:hAnsi="Times New Roman" w:eastAsia="仿宋_GB2312"/>
                <w:sz w:val="28"/>
                <w:szCs w:val="28"/>
              </w:rPr>
            </w:pPr>
            <w:r>
              <w:rPr>
                <w:rFonts w:hint="eastAsia" w:ascii="Times New Roman" w:hAnsi="Times New Roman" w:eastAsia="仿宋_GB2312"/>
                <w:sz w:val="28"/>
                <w:szCs w:val="28"/>
              </w:rPr>
              <w:t>单位类别</w:t>
            </w:r>
          </w:p>
        </w:tc>
        <w:tc>
          <w:tcPr>
            <w:tcW w:w="310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60" w:lineRule="exact"/>
              <w:jc w:val="left"/>
              <w:rPr>
                <w:rFonts w:ascii="Times New Roman" w:hAnsi="Times New Roman" w:eastAsia="仿宋_GB2312"/>
                <w:sz w:val="24"/>
              </w:rPr>
            </w:pPr>
            <w:r>
              <w:rPr>
                <w:rFonts w:ascii="Times New Roman" w:hAnsi="Times New Roman" w:eastAsia="仿宋_GB2312"/>
                <w:sz w:val="24"/>
              </w:rPr>
              <w:sym w:font="Wingdings 2" w:char="F0A3"/>
            </w:r>
            <w:r>
              <w:rPr>
                <w:rFonts w:hint="eastAsia" w:ascii="Times New Roman" w:hAnsi="Times New Roman" w:eastAsia="仿宋_GB2312"/>
                <w:sz w:val="24"/>
              </w:rPr>
              <w:t>高校</w:t>
            </w:r>
            <w:r>
              <w:rPr>
                <w:rFonts w:ascii="Times New Roman" w:hAnsi="Times New Roman" w:eastAsia="仿宋_GB2312"/>
                <w:sz w:val="24"/>
              </w:rPr>
              <w:t xml:space="preserve">  </w:t>
            </w:r>
            <w:r>
              <w:rPr>
                <w:rFonts w:ascii="Times New Roman" w:hAnsi="Times New Roman" w:eastAsia="仿宋_GB2312"/>
                <w:sz w:val="24"/>
              </w:rPr>
              <w:sym w:font="Wingdings 2" w:char="F0A3"/>
            </w:r>
            <w:r>
              <w:rPr>
                <w:rFonts w:hint="eastAsia" w:ascii="Times New Roman" w:hAnsi="Times New Roman" w:eastAsia="仿宋_GB2312"/>
                <w:sz w:val="24"/>
              </w:rPr>
              <w:t>科研院所</w:t>
            </w:r>
          </w:p>
          <w:p>
            <w:pPr>
              <w:spacing w:line="360" w:lineRule="exact"/>
              <w:jc w:val="left"/>
              <w:rPr>
                <w:rFonts w:ascii="Times New Roman" w:hAnsi="Times New Roman" w:eastAsia="仿宋_GB2312"/>
                <w:sz w:val="24"/>
              </w:rPr>
            </w:pPr>
            <w:r>
              <w:rPr>
                <w:rFonts w:ascii="Times New Roman" w:hAnsi="Times New Roman" w:eastAsia="仿宋_GB2312"/>
                <w:sz w:val="24"/>
              </w:rPr>
              <w:sym w:font="Wingdings 2" w:char="F0A3"/>
            </w:r>
            <w:r>
              <w:rPr>
                <w:rFonts w:hint="eastAsia" w:ascii="Times New Roman" w:hAnsi="Times New Roman" w:eastAsia="仿宋_GB2312"/>
                <w:sz w:val="24"/>
              </w:rPr>
              <w:t>企业</w:t>
            </w:r>
            <w:r>
              <w:rPr>
                <w:rFonts w:ascii="Times New Roman" w:hAnsi="Times New Roman" w:eastAsia="仿宋_GB2312"/>
                <w:sz w:val="24"/>
              </w:rPr>
              <w:t xml:space="preserve">  </w:t>
            </w:r>
            <w:r>
              <w:rPr>
                <w:rFonts w:ascii="Times New Roman" w:hAnsi="Times New Roman" w:eastAsia="仿宋_GB2312"/>
                <w:sz w:val="24"/>
              </w:rPr>
              <w:sym w:font="Wingdings 2" w:char="F0A3"/>
            </w:r>
            <w:r>
              <w:rPr>
                <w:rFonts w:hint="eastAsia" w:ascii="Times New Roman" w:hAnsi="Times New Roman" w:eastAsia="仿宋_GB2312"/>
                <w:sz w:val="24"/>
              </w:rPr>
              <w:t>其他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17" w:hRule="atLeast"/>
        </w:trPr>
        <w:tc>
          <w:tcPr>
            <w:tcW w:w="1776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60" w:lineRule="exact"/>
              <w:jc w:val="center"/>
              <w:rPr>
                <w:rFonts w:ascii="Times New Roman" w:hAnsi="Times New Roman" w:eastAsia="仿宋_GB2312"/>
                <w:sz w:val="28"/>
                <w:szCs w:val="28"/>
              </w:rPr>
            </w:pPr>
            <w:r>
              <w:rPr>
                <w:rFonts w:hint="eastAsia" w:ascii="Times New Roman" w:hAnsi="Times New Roman" w:eastAsia="仿宋_GB2312"/>
                <w:sz w:val="28"/>
                <w:szCs w:val="28"/>
              </w:rPr>
              <w:t>联系人</w:t>
            </w:r>
          </w:p>
        </w:tc>
        <w:tc>
          <w:tcPr>
            <w:tcW w:w="289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60" w:lineRule="exact"/>
              <w:jc w:val="center"/>
              <w:rPr>
                <w:rFonts w:ascii="Times New Roman" w:hAnsi="Times New Roman" w:eastAsia="仿宋_GB2312"/>
                <w:sz w:val="28"/>
                <w:szCs w:val="28"/>
              </w:rPr>
            </w:pPr>
          </w:p>
        </w:tc>
        <w:tc>
          <w:tcPr>
            <w:tcW w:w="141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60" w:lineRule="exact"/>
              <w:jc w:val="center"/>
              <w:rPr>
                <w:rFonts w:ascii="Times New Roman" w:hAnsi="Times New Roman" w:eastAsia="仿宋_GB2312"/>
                <w:sz w:val="28"/>
                <w:szCs w:val="28"/>
              </w:rPr>
            </w:pPr>
            <w:r>
              <w:rPr>
                <w:rFonts w:hint="eastAsia" w:ascii="Times New Roman" w:hAnsi="Times New Roman" w:eastAsia="仿宋_GB2312"/>
                <w:sz w:val="28"/>
                <w:szCs w:val="28"/>
              </w:rPr>
              <w:t>联系电话</w:t>
            </w:r>
          </w:p>
        </w:tc>
        <w:tc>
          <w:tcPr>
            <w:tcW w:w="310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60" w:lineRule="exact"/>
              <w:jc w:val="center"/>
              <w:rPr>
                <w:rFonts w:ascii="Times New Roman" w:hAnsi="Times New Roman" w:eastAsia="仿宋_GB2312"/>
                <w:sz w:val="28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17" w:hRule="atLeast"/>
        </w:trPr>
        <w:tc>
          <w:tcPr>
            <w:tcW w:w="1776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60" w:lineRule="exact"/>
              <w:jc w:val="center"/>
              <w:rPr>
                <w:rFonts w:ascii="Times New Roman" w:hAnsi="Times New Roman" w:eastAsia="仿宋_GB2312"/>
                <w:sz w:val="28"/>
                <w:szCs w:val="28"/>
              </w:rPr>
            </w:pPr>
            <w:r>
              <w:rPr>
                <w:rFonts w:hint="eastAsia" w:ascii="Times New Roman" w:hAnsi="Times New Roman" w:eastAsia="仿宋_GB2312"/>
                <w:sz w:val="28"/>
                <w:szCs w:val="28"/>
              </w:rPr>
              <w:t>单位地址</w:t>
            </w:r>
          </w:p>
        </w:tc>
        <w:tc>
          <w:tcPr>
            <w:tcW w:w="7404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60" w:lineRule="exact"/>
              <w:jc w:val="center"/>
              <w:rPr>
                <w:rFonts w:ascii="Times New Roman" w:hAnsi="Times New Roman" w:eastAsia="仿宋_GB2312"/>
                <w:sz w:val="28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17" w:hRule="atLeast"/>
        </w:trPr>
        <w:tc>
          <w:tcPr>
            <w:tcW w:w="1776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60" w:lineRule="exact"/>
              <w:jc w:val="center"/>
              <w:rPr>
                <w:rFonts w:ascii="Times New Roman" w:hAnsi="Times New Roman" w:eastAsia="仿宋_GB2312"/>
                <w:sz w:val="28"/>
                <w:szCs w:val="28"/>
              </w:rPr>
            </w:pPr>
            <w:r>
              <w:rPr>
                <w:rFonts w:hint="eastAsia" w:ascii="Times New Roman" w:hAnsi="Times New Roman" w:eastAsia="仿宋_GB2312"/>
                <w:sz w:val="28"/>
                <w:szCs w:val="28"/>
              </w:rPr>
              <w:t>引进人才</w:t>
            </w:r>
          </w:p>
          <w:p>
            <w:pPr>
              <w:spacing w:line="360" w:lineRule="exact"/>
              <w:jc w:val="center"/>
              <w:rPr>
                <w:rFonts w:ascii="Times New Roman" w:hAnsi="Times New Roman" w:eastAsia="仿宋_GB2312"/>
                <w:sz w:val="28"/>
                <w:szCs w:val="28"/>
              </w:rPr>
            </w:pPr>
            <w:r>
              <w:rPr>
                <w:rFonts w:hint="eastAsia" w:ascii="Times New Roman" w:hAnsi="Times New Roman" w:eastAsia="仿宋_GB2312"/>
                <w:sz w:val="28"/>
                <w:szCs w:val="28"/>
              </w:rPr>
              <w:t>类型</w:t>
            </w:r>
          </w:p>
        </w:tc>
        <w:tc>
          <w:tcPr>
            <w:tcW w:w="7404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60" w:lineRule="exact"/>
              <w:jc w:val="left"/>
              <w:rPr>
                <w:rFonts w:ascii="Times New Roman" w:hAnsi="Times New Roman" w:eastAsia="仿宋_GB2312"/>
                <w:sz w:val="28"/>
                <w:szCs w:val="28"/>
              </w:rPr>
            </w:pPr>
            <w:r>
              <w:rPr>
                <w:rFonts w:ascii="Times New Roman" w:hAnsi="Times New Roman" w:eastAsia="仿宋_GB2312"/>
                <w:sz w:val="28"/>
                <w:szCs w:val="28"/>
              </w:rPr>
              <w:sym w:font="Wingdings 2" w:char="F0A3"/>
            </w:r>
            <w:r>
              <w:rPr>
                <w:rFonts w:hint="eastAsia" w:ascii="Times New Roman" w:hAnsi="Times New Roman" w:eastAsia="仿宋_GB2312"/>
                <w:sz w:val="28"/>
                <w:szCs w:val="28"/>
              </w:rPr>
              <w:t>全职引进</w:t>
            </w:r>
            <w:r>
              <w:rPr>
                <w:rFonts w:hint="eastAsia" w:ascii="Times New Roman" w:hAnsi="Times New Roman" w:eastAsia="仿宋_GB2312"/>
                <w:sz w:val="28"/>
                <w:szCs w:val="28"/>
                <w:lang w:eastAsia="zh-CN"/>
              </w:rPr>
              <w:t>博士</w:t>
            </w:r>
            <w:r>
              <w:rPr>
                <w:rFonts w:hint="eastAsia" w:ascii="Times New Roman" w:hAnsi="Times New Roman" w:eastAsia="仿宋_GB2312"/>
                <w:sz w:val="28"/>
                <w:szCs w:val="28"/>
              </w:rPr>
              <w:t>高层次人才</w:t>
            </w:r>
            <w:r>
              <w:rPr>
                <w:rFonts w:ascii="Times New Roman" w:hAnsi="Times New Roman" w:eastAsia="仿宋_GB2312"/>
                <w:sz w:val="28"/>
                <w:szCs w:val="28"/>
              </w:rPr>
              <w:t xml:space="preserve">   </w:t>
            </w:r>
            <w:r>
              <w:rPr>
                <w:rFonts w:hint="eastAsia" w:ascii="Times New Roman" w:hAnsi="Times New Roman" w:eastAsia="仿宋_GB2312"/>
                <w:sz w:val="28"/>
                <w:szCs w:val="28"/>
              </w:rPr>
              <w:t>人。</w:t>
            </w:r>
          </w:p>
          <w:p>
            <w:pPr>
              <w:spacing w:line="360" w:lineRule="exact"/>
              <w:rPr>
                <w:rFonts w:ascii="Times New Roman" w:hAnsi="Times New Roman" w:eastAsia="仿宋_GB2312"/>
                <w:sz w:val="28"/>
                <w:szCs w:val="28"/>
              </w:rPr>
            </w:pPr>
            <w:r>
              <w:rPr>
                <w:rFonts w:ascii="Times New Roman" w:hAnsi="Times New Roman" w:eastAsia="仿宋_GB2312"/>
                <w:sz w:val="28"/>
                <w:szCs w:val="28"/>
              </w:rPr>
              <w:sym w:font="Wingdings 2" w:char="F0A3"/>
            </w:r>
            <w:r>
              <w:rPr>
                <w:rFonts w:hint="eastAsia" w:ascii="Times New Roman" w:hAnsi="Times New Roman" w:eastAsia="仿宋_GB2312"/>
                <w:sz w:val="28"/>
                <w:szCs w:val="28"/>
              </w:rPr>
              <w:t>全职引进</w:t>
            </w:r>
            <w:r>
              <w:rPr>
                <w:rFonts w:hint="eastAsia" w:ascii="Times New Roman" w:hAnsi="Times New Roman" w:eastAsia="仿宋_GB2312"/>
                <w:sz w:val="28"/>
                <w:szCs w:val="28"/>
                <w:lang w:eastAsia="zh-CN"/>
              </w:rPr>
              <w:t>硕士</w:t>
            </w:r>
            <w:r>
              <w:rPr>
                <w:rFonts w:hint="eastAsia" w:ascii="Times New Roman" w:hAnsi="Times New Roman" w:eastAsia="仿宋_GB2312"/>
                <w:sz w:val="28"/>
                <w:szCs w:val="28"/>
              </w:rPr>
              <w:t>人才</w:t>
            </w:r>
            <w:r>
              <w:rPr>
                <w:rFonts w:ascii="Times New Roman" w:hAnsi="Times New Roman" w:eastAsia="仿宋_GB2312"/>
                <w:sz w:val="28"/>
                <w:szCs w:val="28"/>
              </w:rPr>
              <w:t xml:space="preserve">   </w:t>
            </w:r>
            <w:r>
              <w:rPr>
                <w:rFonts w:hint="eastAsia" w:ascii="Times New Roman" w:hAnsi="Times New Roman" w:eastAsia="仿宋_GB2312"/>
                <w:sz w:val="28"/>
                <w:szCs w:val="28"/>
              </w:rPr>
              <w:t>人。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05" w:hRule="atLeast"/>
        </w:trPr>
        <w:tc>
          <w:tcPr>
            <w:tcW w:w="9180" w:type="dxa"/>
            <w:gridSpan w:val="7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60" w:lineRule="exact"/>
              <w:jc w:val="left"/>
              <w:rPr>
                <w:rFonts w:ascii="Times New Roman" w:hAnsi="Times New Roman" w:eastAsia="仿宋_GB2312"/>
                <w:sz w:val="28"/>
                <w:szCs w:val="28"/>
              </w:rPr>
            </w:pPr>
            <w:r>
              <w:rPr>
                <w:rFonts w:hint="eastAsia" w:ascii="Times New Roman" w:hAnsi="Times New Roman" w:eastAsia="仿宋_GB2312"/>
                <w:sz w:val="28"/>
                <w:szCs w:val="28"/>
              </w:rPr>
              <w:t>申请声明</w:t>
            </w:r>
            <w:r>
              <w:rPr>
                <w:rFonts w:ascii="Times New Roman" w:hAnsi="Times New Roman" w:eastAsia="仿宋_GB2312"/>
                <w:sz w:val="28"/>
                <w:szCs w:val="28"/>
              </w:rPr>
              <w:t>:</w:t>
            </w:r>
          </w:p>
          <w:p>
            <w:pPr>
              <w:spacing w:line="360" w:lineRule="exact"/>
              <w:ind w:firstLine="560" w:firstLineChars="200"/>
              <w:jc w:val="left"/>
              <w:rPr>
                <w:rFonts w:ascii="Times New Roman" w:hAnsi="Times New Roman" w:eastAsia="仿宋_GB2312"/>
                <w:sz w:val="28"/>
                <w:szCs w:val="28"/>
              </w:rPr>
            </w:pPr>
            <w:r>
              <w:rPr>
                <w:rFonts w:hint="eastAsia" w:ascii="Times New Roman" w:hAnsi="Times New Roman" w:eastAsia="仿宋_GB2312"/>
                <w:sz w:val="28"/>
                <w:szCs w:val="28"/>
              </w:rPr>
              <w:t>本单位申引才单位奖励，承诺所提供的材料真实有效。如有失实，愿承担相应法律责任。</w:t>
            </w:r>
          </w:p>
          <w:p>
            <w:pPr>
              <w:spacing w:line="360" w:lineRule="exact"/>
              <w:ind w:firstLine="560" w:firstLineChars="200"/>
              <w:jc w:val="left"/>
              <w:rPr>
                <w:rFonts w:ascii="Times New Roman" w:hAnsi="Times New Roman" w:eastAsia="仿宋_GB2312"/>
                <w:sz w:val="28"/>
                <w:szCs w:val="28"/>
              </w:rPr>
            </w:pPr>
          </w:p>
          <w:p>
            <w:pPr>
              <w:spacing w:line="360" w:lineRule="exact"/>
              <w:ind w:firstLine="1680" w:firstLineChars="600"/>
              <w:jc w:val="left"/>
              <w:rPr>
                <w:rFonts w:ascii="Times New Roman" w:hAnsi="Times New Roman" w:eastAsia="仿宋_GB2312"/>
                <w:sz w:val="28"/>
                <w:szCs w:val="28"/>
              </w:rPr>
            </w:pPr>
            <w:r>
              <w:rPr>
                <w:rFonts w:hint="eastAsia" w:ascii="Times New Roman" w:hAnsi="Times New Roman" w:eastAsia="仿宋_GB2312"/>
                <w:sz w:val="28"/>
                <w:szCs w:val="28"/>
              </w:rPr>
              <w:t>负责人签字</w:t>
            </w:r>
            <w:r>
              <w:rPr>
                <w:rFonts w:ascii="Times New Roman" w:hAnsi="Times New Roman" w:eastAsia="仿宋_GB2312"/>
                <w:sz w:val="28"/>
                <w:szCs w:val="28"/>
              </w:rPr>
              <w:t xml:space="preserve">:            </w:t>
            </w:r>
            <w:r>
              <w:rPr>
                <w:rFonts w:hint="eastAsia" w:ascii="Times New Roman" w:hAnsi="Times New Roman" w:eastAsia="仿宋_GB2312"/>
                <w:sz w:val="28"/>
                <w:szCs w:val="28"/>
              </w:rPr>
              <w:t>单位公章</w:t>
            </w:r>
            <w:r>
              <w:rPr>
                <w:rFonts w:ascii="Times New Roman" w:hAnsi="Times New Roman" w:eastAsia="仿宋_GB2312"/>
                <w:sz w:val="28"/>
                <w:szCs w:val="28"/>
              </w:rPr>
              <w:t>:</w:t>
            </w:r>
          </w:p>
          <w:p>
            <w:pPr>
              <w:spacing w:line="360" w:lineRule="exact"/>
              <w:ind w:firstLine="5600" w:firstLineChars="2000"/>
              <w:jc w:val="left"/>
              <w:rPr>
                <w:rFonts w:ascii="Times New Roman" w:hAnsi="Times New Roman" w:eastAsia="仿宋_GB2312"/>
                <w:sz w:val="28"/>
                <w:szCs w:val="28"/>
              </w:rPr>
            </w:pPr>
          </w:p>
          <w:p>
            <w:pPr>
              <w:spacing w:line="360" w:lineRule="exact"/>
              <w:ind w:firstLine="5600" w:firstLineChars="2000"/>
              <w:jc w:val="left"/>
              <w:rPr>
                <w:rFonts w:ascii="Times New Roman" w:hAnsi="Times New Roman" w:eastAsia="仿宋_GB2312"/>
                <w:sz w:val="28"/>
                <w:szCs w:val="28"/>
              </w:rPr>
            </w:pPr>
            <w:r>
              <w:rPr>
                <w:rFonts w:hint="eastAsia" w:ascii="Times New Roman" w:hAnsi="Times New Roman" w:eastAsia="仿宋_GB2312"/>
                <w:sz w:val="28"/>
                <w:szCs w:val="28"/>
              </w:rPr>
              <w:t>年</w:t>
            </w:r>
            <w:r>
              <w:rPr>
                <w:rFonts w:ascii="Times New Roman" w:hAnsi="Times New Roman" w:eastAsia="仿宋_GB2312"/>
                <w:sz w:val="28"/>
                <w:szCs w:val="28"/>
              </w:rPr>
              <w:t xml:space="preserve">   </w:t>
            </w:r>
            <w:r>
              <w:rPr>
                <w:rFonts w:hint="eastAsia" w:ascii="Times New Roman" w:hAnsi="Times New Roman" w:eastAsia="仿宋_GB2312"/>
                <w:sz w:val="28"/>
                <w:szCs w:val="28"/>
              </w:rPr>
              <w:t>月</w:t>
            </w:r>
            <w:r>
              <w:rPr>
                <w:rFonts w:ascii="Times New Roman" w:hAnsi="Times New Roman" w:eastAsia="仿宋_GB2312"/>
                <w:sz w:val="28"/>
                <w:szCs w:val="28"/>
              </w:rPr>
              <w:t xml:space="preserve">   </w:t>
            </w:r>
            <w:r>
              <w:rPr>
                <w:rFonts w:hint="eastAsia" w:ascii="Times New Roman" w:hAnsi="Times New Roman" w:eastAsia="仿宋_GB2312"/>
                <w:sz w:val="28"/>
                <w:szCs w:val="28"/>
              </w:rPr>
              <w:t>日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15" w:hRule="atLeast"/>
        </w:trPr>
        <w:tc>
          <w:tcPr>
            <w:tcW w:w="144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60" w:lineRule="exact"/>
              <w:jc w:val="center"/>
              <w:rPr>
                <w:rFonts w:hint="eastAsia" w:ascii="Times New Roman" w:hAnsi="Times New Roman" w:eastAsia="仿宋_GB2312"/>
                <w:sz w:val="28"/>
                <w:szCs w:val="28"/>
              </w:rPr>
            </w:pPr>
            <w:r>
              <w:rPr>
                <w:rFonts w:hint="eastAsia" w:ascii="Times New Roman" w:hAnsi="Times New Roman" w:eastAsia="仿宋_GB2312"/>
                <w:sz w:val="28"/>
                <w:szCs w:val="28"/>
                <w:lang w:eastAsia="zh-CN"/>
              </w:rPr>
              <w:t>县（区）</w:t>
            </w:r>
            <w:r>
              <w:rPr>
                <w:rFonts w:hint="eastAsia" w:ascii="Times New Roman" w:hAnsi="Times New Roman" w:eastAsia="仿宋_GB2312"/>
                <w:sz w:val="28"/>
                <w:szCs w:val="28"/>
              </w:rPr>
              <w:t>人力资源</w:t>
            </w:r>
            <w:r>
              <w:rPr>
                <w:rFonts w:hint="eastAsia" w:ascii="Times New Roman" w:hAnsi="Times New Roman" w:eastAsia="仿宋_GB2312"/>
                <w:sz w:val="28"/>
                <w:szCs w:val="28"/>
                <w:lang w:eastAsia="zh-CN"/>
              </w:rPr>
              <w:t>和</w:t>
            </w:r>
            <w:r>
              <w:rPr>
                <w:rFonts w:hint="eastAsia" w:ascii="Times New Roman" w:hAnsi="Times New Roman" w:eastAsia="仿宋_GB2312"/>
                <w:sz w:val="28"/>
                <w:szCs w:val="28"/>
              </w:rPr>
              <w:t>社会保障</w:t>
            </w:r>
            <w:r>
              <w:rPr>
                <w:rFonts w:hint="eastAsia" w:ascii="Times New Roman" w:hAnsi="Times New Roman" w:eastAsia="仿宋_GB2312"/>
                <w:sz w:val="28"/>
                <w:szCs w:val="28"/>
                <w:lang w:eastAsia="zh-CN"/>
              </w:rPr>
              <w:t>局、主管</w:t>
            </w:r>
            <w:r>
              <w:rPr>
                <w:rFonts w:hint="eastAsia" w:ascii="Times New Roman" w:hAnsi="Times New Roman" w:eastAsia="仿宋_GB2312"/>
                <w:sz w:val="28"/>
                <w:szCs w:val="28"/>
              </w:rPr>
              <w:t>部门</w:t>
            </w:r>
          </w:p>
          <w:p>
            <w:pPr>
              <w:spacing w:line="360" w:lineRule="exact"/>
              <w:jc w:val="center"/>
              <w:rPr>
                <w:rFonts w:ascii="Times New Roman" w:hAnsi="Times New Roman" w:eastAsia="仿宋_GB2312"/>
                <w:sz w:val="28"/>
                <w:szCs w:val="28"/>
              </w:rPr>
            </w:pPr>
            <w:r>
              <w:rPr>
                <w:rFonts w:hint="eastAsia" w:ascii="Times New Roman" w:hAnsi="Times New Roman" w:eastAsia="仿宋_GB2312"/>
                <w:sz w:val="28"/>
                <w:szCs w:val="28"/>
              </w:rPr>
              <w:t>审核意见</w:t>
            </w:r>
          </w:p>
        </w:tc>
        <w:tc>
          <w:tcPr>
            <w:tcW w:w="2907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60" w:lineRule="exact"/>
              <w:jc w:val="left"/>
              <w:rPr>
                <w:rFonts w:ascii="Times New Roman" w:hAnsi="Times New Roman" w:eastAsia="仿宋_GB2312"/>
                <w:sz w:val="28"/>
                <w:szCs w:val="28"/>
              </w:rPr>
            </w:pPr>
          </w:p>
          <w:p>
            <w:pPr>
              <w:spacing w:line="360" w:lineRule="exact"/>
              <w:jc w:val="left"/>
              <w:rPr>
                <w:rFonts w:ascii="Times New Roman" w:hAnsi="Times New Roman" w:eastAsia="仿宋_GB2312"/>
                <w:sz w:val="28"/>
                <w:szCs w:val="28"/>
              </w:rPr>
            </w:pPr>
          </w:p>
          <w:p>
            <w:pPr>
              <w:spacing w:line="360" w:lineRule="exact"/>
              <w:jc w:val="left"/>
              <w:rPr>
                <w:rFonts w:ascii="Times New Roman" w:hAnsi="Times New Roman" w:eastAsia="仿宋_GB2312"/>
                <w:sz w:val="28"/>
                <w:szCs w:val="28"/>
              </w:rPr>
            </w:pPr>
            <w:r>
              <w:rPr>
                <w:rFonts w:ascii="Times New Roman" w:hAnsi="Times New Roman" w:eastAsia="仿宋_GB2312"/>
                <w:sz w:val="28"/>
                <w:szCs w:val="28"/>
              </w:rPr>
              <w:t xml:space="preserve"> </w:t>
            </w:r>
          </w:p>
          <w:p>
            <w:pPr>
              <w:spacing w:line="360" w:lineRule="exact"/>
              <w:jc w:val="left"/>
              <w:rPr>
                <w:rFonts w:ascii="Times New Roman" w:hAnsi="Times New Roman" w:eastAsia="仿宋_GB2312"/>
                <w:sz w:val="28"/>
                <w:szCs w:val="28"/>
              </w:rPr>
            </w:pPr>
            <w:r>
              <w:rPr>
                <w:rFonts w:ascii="Times New Roman" w:hAnsi="Times New Roman" w:eastAsia="仿宋_GB2312"/>
                <w:sz w:val="28"/>
                <w:szCs w:val="28"/>
              </w:rPr>
              <w:t xml:space="preserve">                     </w:t>
            </w:r>
            <w:r>
              <w:rPr>
                <w:rFonts w:hint="eastAsia" w:ascii="Times New Roman" w:hAnsi="Times New Roman" w:eastAsia="仿宋_GB2312"/>
                <w:sz w:val="28"/>
                <w:szCs w:val="28"/>
              </w:rPr>
              <w:t>单位（公章）：</w:t>
            </w:r>
          </w:p>
          <w:p>
            <w:pPr>
              <w:spacing w:line="360" w:lineRule="exact"/>
              <w:jc w:val="left"/>
              <w:rPr>
                <w:rFonts w:ascii="Times New Roman" w:hAnsi="Times New Roman" w:eastAsia="仿宋_GB2312"/>
                <w:sz w:val="28"/>
                <w:szCs w:val="28"/>
              </w:rPr>
            </w:pPr>
            <w:r>
              <w:rPr>
                <w:rFonts w:ascii="Times New Roman" w:hAnsi="Times New Roman" w:eastAsia="仿宋_GB2312"/>
                <w:sz w:val="28"/>
                <w:szCs w:val="28"/>
              </w:rPr>
              <w:t xml:space="preserve">                          </w:t>
            </w:r>
          </w:p>
          <w:p>
            <w:pPr>
              <w:spacing w:line="360" w:lineRule="exact"/>
              <w:jc w:val="center"/>
              <w:rPr>
                <w:rFonts w:ascii="Times New Roman" w:hAnsi="Times New Roman" w:eastAsia="仿宋_GB2312"/>
                <w:sz w:val="28"/>
                <w:szCs w:val="28"/>
              </w:rPr>
            </w:pPr>
            <w:r>
              <w:rPr>
                <w:rFonts w:ascii="Times New Roman" w:hAnsi="Times New Roman" w:eastAsia="仿宋_GB2312"/>
                <w:sz w:val="28"/>
                <w:szCs w:val="28"/>
              </w:rPr>
              <w:t xml:space="preserve">                   </w:t>
            </w:r>
            <w:r>
              <w:rPr>
                <w:rFonts w:hint="eastAsia" w:ascii="Times New Roman" w:hAnsi="Times New Roman" w:eastAsia="仿宋_GB2312"/>
                <w:sz w:val="28"/>
                <w:szCs w:val="28"/>
              </w:rPr>
              <w:t>年</w:t>
            </w:r>
            <w:r>
              <w:rPr>
                <w:rFonts w:ascii="Times New Roman" w:hAnsi="Times New Roman" w:eastAsia="仿宋_GB2312"/>
                <w:sz w:val="28"/>
                <w:szCs w:val="28"/>
              </w:rPr>
              <w:t xml:space="preserve">    </w:t>
            </w:r>
            <w:r>
              <w:rPr>
                <w:rFonts w:hint="eastAsia" w:ascii="Times New Roman" w:hAnsi="Times New Roman" w:eastAsia="仿宋_GB2312"/>
                <w:sz w:val="28"/>
                <w:szCs w:val="28"/>
              </w:rPr>
              <w:t>月</w:t>
            </w:r>
            <w:r>
              <w:rPr>
                <w:rFonts w:ascii="Times New Roman" w:hAnsi="Times New Roman" w:eastAsia="仿宋_GB2312"/>
                <w:sz w:val="28"/>
                <w:szCs w:val="28"/>
              </w:rPr>
              <w:t xml:space="preserve">    </w:t>
            </w:r>
            <w:r>
              <w:rPr>
                <w:rFonts w:hint="eastAsia" w:ascii="Times New Roman" w:hAnsi="Times New Roman" w:eastAsia="仿宋_GB2312"/>
                <w:sz w:val="28"/>
                <w:szCs w:val="28"/>
              </w:rPr>
              <w:t>日</w:t>
            </w:r>
          </w:p>
        </w:tc>
        <w:tc>
          <w:tcPr>
            <w:tcW w:w="130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60" w:lineRule="exact"/>
              <w:jc w:val="center"/>
              <w:rPr>
                <w:rFonts w:ascii="Times New Roman" w:hAnsi="Times New Roman" w:eastAsia="仿宋_GB2312"/>
                <w:sz w:val="28"/>
                <w:szCs w:val="28"/>
              </w:rPr>
            </w:pPr>
            <w:r>
              <w:rPr>
                <w:rFonts w:hint="eastAsia" w:ascii="Times New Roman" w:hAnsi="Times New Roman" w:eastAsia="仿宋_GB2312"/>
                <w:sz w:val="28"/>
                <w:szCs w:val="28"/>
                <w:lang w:eastAsia="zh-CN"/>
              </w:rPr>
              <w:t>抚顺市</w:t>
            </w:r>
            <w:r>
              <w:rPr>
                <w:rFonts w:hint="eastAsia" w:ascii="Times New Roman" w:hAnsi="Times New Roman" w:eastAsia="仿宋_GB2312"/>
                <w:sz w:val="28"/>
                <w:szCs w:val="28"/>
              </w:rPr>
              <w:t>人力资源</w:t>
            </w:r>
            <w:r>
              <w:rPr>
                <w:rFonts w:hint="eastAsia" w:ascii="Times New Roman" w:hAnsi="Times New Roman" w:eastAsia="仿宋_GB2312"/>
                <w:sz w:val="28"/>
                <w:szCs w:val="28"/>
                <w:lang w:eastAsia="zh-CN"/>
              </w:rPr>
              <w:t>和</w:t>
            </w:r>
            <w:r>
              <w:rPr>
                <w:rFonts w:hint="eastAsia" w:ascii="Times New Roman" w:hAnsi="Times New Roman" w:eastAsia="仿宋_GB2312"/>
                <w:sz w:val="28"/>
                <w:szCs w:val="28"/>
              </w:rPr>
              <w:t>社会保障</w:t>
            </w:r>
            <w:r>
              <w:rPr>
                <w:rFonts w:hint="eastAsia" w:ascii="Times New Roman" w:hAnsi="Times New Roman" w:eastAsia="仿宋_GB2312"/>
                <w:sz w:val="28"/>
                <w:szCs w:val="28"/>
                <w:lang w:eastAsia="zh-CN"/>
              </w:rPr>
              <w:t>局</w:t>
            </w:r>
            <w:r>
              <w:rPr>
                <w:rFonts w:hint="eastAsia" w:ascii="Times New Roman" w:hAnsi="Times New Roman" w:eastAsia="仿宋_GB2312"/>
                <w:sz w:val="28"/>
                <w:szCs w:val="28"/>
              </w:rPr>
              <w:t>及相关部门审核意见</w:t>
            </w:r>
          </w:p>
        </w:tc>
        <w:tc>
          <w:tcPr>
            <w:tcW w:w="3532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60" w:lineRule="exact"/>
              <w:jc w:val="left"/>
              <w:rPr>
                <w:rFonts w:hint="eastAsia" w:ascii="Times New Roman" w:hAnsi="Times New Roman" w:eastAsia="仿宋_GB2312"/>
                <w:sz w:val="28"/>
                <w:szCs w:val="28"/>
              </w:rPr>
            </w:pPr>
          </w:p>
          <w:p>
            <w:pPr>
              <w:spacing w:line="360" w:lineRule="exact"/>
              <w:jc w:val="left"/>
              <w:rPr>
                <w:rFonts w:ascii="Times New Roman" w:hAnsi="Times New Roman" w:eastAsia="仿宋_GB2312"/>
                <w:sz w:val="28"/>
                <w:szCs w:val="28"/>
              </w:rPr>
            </w:pPr>
          </w:p>
          <w:p>
            <w:pPr>
              <w:spacing w:line="360" w:lineRule="exact"/>
              <w:jc w:val="left"/>
              <w:rPr>
                <w:rFonts w:hint="eastAsia" w:ascii="Times New Roman" w:hAnsi="Times New Roman" w:eastAsia="仿宋_GB2312"/>
                <w:sz w:val="28"/>
                <w:szCs w:val="28"/>
              </w:rPr>
            </w:pPr>
          </w:p>
          <w:p>
            <w:pPr>
              <w:spacing w:line="360" w:lineRule="exact"/>
              <w:jc w:val="left"/>
              <w:rPr>
                <w:rFonts w:hint="eastAsia" w:ascii="Times New Roman" w:hAnsi="Times New Roman" w:eastAsia="仿宋_GB2312"/>
                <w:sz w:val="28"/>
                <w:szCs w:val="28"/>
              </w:rPr>
            </w:pPr>
          </w:p>
          <w:p>
            <w:pPr>
              <w:spacing w:line="360" w:lineRule="exact"/>
              <w:jc w:val="left"/>
              <w:rPr>
                <w:rFonts w:ascii="Times New Roman" w:hAnsi="Times New Roman" w:eastAsia="仿宋_GB2312"/>
                <w:sz w:val="28"/>
                <w:szCs w:val="28"/>
              </w:rPr>
            </w:pPr>
            <w:r>
              <w:rPr>
                <w:rFonts w:hint="eastAsia" w:ascii="Times New Roman" w:hAnsi="Times New Roman" w:eastAsia="仿宋_GB2312"/>
                <w:sz w:val="28"/>
                <w:szCs w:val="28"/>
              </w:rPr>
              <w:t>单位（公章）：</w:t>
            </w:r>
          </w:p>
          <w:p>
            <w:pPr>
              <w:spacing w:line="360" w:lineRule="exact"/>
              <w:jc w:val="left"/>
              <w:rPr>
                <w:rFonts w:ascii="Times New Roman" w:hAnsi="Times New Roman" w:eastAsia="仿宋_GB2312"/>
                <w:sz w:val="28"/>
                <w:szCs w:val="28"/>
              </w:rPr>
            </w:pPr>
            <w:r>
              <w:rPr>
                <w:rFonts w:ascii="Times New Roman" w:hAnsi="Times New Roman" w:eastAsia="仿宋_GB2312"/>
                <w:sz w:val="28"/>
                <w:szCs w:val="28"/>
              </w:rPr>
              <w:t xml:space="preserve">                          </w:t>
            </w:r>
          </w:p>
          <w:p>
            <w:pPr>
              <w:spacing w:line="360" w:lineRule="exact"/>
              <w:ind w:left="838" w:leftChars="399" w:firstLine="1120" w:firstLineChars="400"/>
              <w:jc w:val="left"/>
              <w:rPr>
                <w:rFonts w:ascii="Times New Roman" w:hAnsi="Times New Roman" w:eastAsia="仿宋_GB2312"/>
                <w:sz w:val="28"/>
                <w:szCs w:val="28"/>
              </w:rPr>
            </w:pPr>
            <w:r>
              <w:rPr>
                <w:rFonts w:ascii="Times New Roman" w:hAnsi="Times New Roman" w:eastAsia="仿宋_GB2312"/>
                <w:sz w:val="28"/>
                <w:szCs w:val="28"/>
              </w:rPr>
              <w:t xml:space="preserve">                   </w:t>
            </w:r>
            <w:r>
              <w:rPr>
                <w:rFonts w:hint="eastAsia" w:ascii="Times New Roman" w:hAnsi="Times New Roman" w:eastAsia="仿宋_GB2312"/>
                <w:sz w:val="28"/>
                <w:szCs w:val="28"/>
              </w:rPr>
              <w:t>年</w:t>
            </w:r>
            <w:r>
              <w:rPr>
                <w:rFonts w:ascii="Times New Roman" w:hAnsi="Times New Roman" w:eastAsia="仿宋_GB2312"/>
                <w:sz w:val="28"/>
                <w:szCs w:val="28"/>
              </w:rPr>
              <w:t xml:space="preserve">    </w:t>
            </w:r>
            <w:r>
              <w:rPr>
                <w:rFonts w:hint="eastAsia" w:ascii="Times New Roman" w:hAnsi="Times New Roman" w:eastAsia="仿宋_GB2312"/>
                <w:sz w:val="28"/>
                <w:szCs w:val="28"/>
              </w:rPr>
              <w:t>月</w:t>
            </w:r>
            <w:r>
              <w:rPr>
                <w:rFonts w:ascii="Times New Roman" w:hAnsi="Times New Roman" w:eastAsia="仿宋_GB2312"/>
                <w:sz w:val="28"/>
                <w:szCs w:val="28"/>
              </w:rPr>
              <w:t xml:space="preserve">    </w:t>
            </w:r>
            <w:r>
              <w:rPr>
                <w:rFonts w:hint="eastAsia" w:ascii="Times New Roman" w:hAnsi="Times New Roman" w:eastAsia="仿宋_GB2312"/>
                <w:sz w:val="28"/>
                <w:szCs w:val="28"/>
              </w:rPr>
              <w:t>日</w:t>
            </w:r>
          </w:p>
        </w:tc>
      </w:tr>
    </w:tbl>
    <w:p>
      <w:pPr>
        <w:widowControl/>
        <w:jc w:val="left"/>
        <w:rPr>
          <w:rFonts w:ascii="Times New Roman" w:hAnsi="Times New Roman" w:eastAsia="黑体"/>
          <w:sz w:val="32"/>
          <w:szCs w:val="32"/>
        </w:rPr>
        <w:sectPr>
          <w:pgSz w:w="11906" w:h="16838"/>
          <w:pgMar w:top="1758" w:right="1418" w:bottom="1474" w:left="1418" w:header="851" w:footer="964" w:gutter="0"/>
          <w:pgNumType w:fmt="decimal"/>
          <w:cols w:space="720" w:num="1"/>
          <w:titlePg/>
          <w:docGrid w:type="lines" w:linePitch="312" w:charSpace="0"/>
        </w:sectPr>
      </w:pPr>
    </w:p>
    <w:p>
      <w:pPr>
        <w:spacing w:line="600" w:lineRule="exact"/>
        <w:rPr>
          <w:rFonts w:ascii="Times New Roman" w:hAnsi="Times New Roman" w:eastAsia="仿宋_GB2312"/>
          <w:sz w:val="32"/>
          <w:szCs w:val="32"/>
        </w:rPr>
      </w:pPr>
      <w:bookmarkStart w:id="0" w:name="_GoBack"/>
      <w:bookmarkEnd w:id="0"/>
    </w:p>
    <w:p>
      <w:pPr>
        <w:spacing w:line="600" w:lineRule="exact"/>
        <w:rPr>
          <w:rFonts w:ascii="Times New Roman" w:hAnsi="Times New Roman"/>
          <w:lang w:val="en"/>
        </w:rPr>
      </w:pPr>
    </w:p>
    <w:p>
      <w:pPr>
        <w:spacing w:line="580" w:lineRule="exact"/>
        <w:jc w:val="center"/>
        <w:rPr>
          <w:rFonts w:ascii="Times New Roman" w:hAnsi="Times New Roman" w:eastAsia="仿宋_GB2312"/>
          <w:sz w:val="32"/>
          <w:szCs w:val="32"/>
        </w:rPr>
      </w:pPr>
    </w:p>
    <w:sectPr>
      <w:footerReference r:id="rId4" w:type="first"/>
      <w:footerReference r:id="rId3" w:type="default"/>
      <w:pgSz w:w="11906" w:h="16838"/>
      <w:pgMar w:top="1758" w:right="1418" w:bottom="1474" w:left="1418" w:header="851" w:footer="907" w:gutter="0"/>
      <w:cols w:space="720" w:num="1"/>
      <w:titlePg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方正书宋_GBK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altName w:val="Nimbus Roman No9 L"/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altName w:val="DejaVu Sans"/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altName w:val="DejaVu Sans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Cambria">
    <w:altName w:val="FreeSerif"/>
    <w:panose1 w:val="02040503050406030204"/>
    <w:charset w:val="00"/>
    <w:family w:val="roman"/>
    <w:pitch w:val="default"/>
    <w:sig w:usb0="00000000" w:usb1="00000000" w:usb2="00000000" w:usb3="00000000" w:csb0="2000019F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Tahoma">
    <w:altName w:val="Droid Sans"/>
    <w:panose1 w:val="020B0604030504040204"/>
    <w:charset w:val="00"/>
    <w:family w:val="swiss"/>
    <w:pitch w:val="default"/>
    <w:sig w:usb0="00000000" w:usb1="00000000" w:usb2="00000029" w:usb3="00000000" w:csb0="200101FF" w:csb1="20280000"/>
  </w:font>
  <w:font w:name="方正小标宋简体">
    <w:panose1 w:val="02000000000000000000"/>
    <w:charset w:val="86"/>
    <w:family w:val="auto"/>
    <w:pitch w:val="default"/>
    <w:sig w:usb0="A00002BF" w:usb1="184F6CFA" w:usb2="00000012" w:usb3="00000000" w:csb0="00040001" w:csb1="00000000"/>
  </w:font>
  <w:font w:name="Wingdings 2">
    <w:panose1 w:val="05020102010507070707"/>
    <w:charset w:val="02"/>
    <w:family w:val="roman"/>
    <w:pitch w:val="default"/>
    <w:sig w:usb0="00000000" w:usb1="00000000" w:usb2="00000000" w:usb3="00000000" w:csb0="80000000" w:csb1="00000000"/>
  </w:font>
  <w:font w:name="方正书宋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Nimbus Roman No9 L"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DejaVu Sans">
    <w:panose1 w:val="020B0603030804020204"/>
    <w:charset w:val="00"/>
    <w:family w:val="auto"/>
    <w:pitch w:val="default"/>
    <w:sig w:usb0="E7006EFF" w:usb1="D200FDFF" w:usb2="0A246029" w:usb3="0400200C" w:csb0="600001FF" w:csb1="DFFF0000"/>
  </w:font>
  <w:font w:name="Liberation Serif">
    <w:panose1 w:val="02020603050405020304"/>
    <w:charset w:val="00"/>
    <w:family w:val="auto"/>
    <w:pitch w:val="default"/>
    <w:sig w:usb0="A00002AF" w:usb1="500078FB" w:usb2="00000000" w:usb3="00000000" w:csb0="6000009F" w:csb1="DFD70000"/>
  </w:font>
  <w:font w:name="FreeSerif">
    <w:panose1 w:val="02020603050405020304"/>
    <w:charset w:val="00"/>
    <w:family w:val="auto"/>
    <w:pitch w:val="default"/>
    <w:sig w:usb0="E59FAFFF" w:usb1="C200FDFF" w:usb2="43501B29" w:usb3="04000043" w:csb0="600101FF" w:csb1="FFFF0000"/>
  </w:font>
  <w:font w:name="Droid Sans">
    <w:panose1 w:val="020B0606030804020204"/>
    <w:charset w:val="00"/>
    <w:family w:val="auto"/>
    <w:pitch w:val="default"/>
    <w:sig w:usb0="E00002EF" w:usb1="4000205B" w:usb2="00000028" w:usb3="00000000" w:csb0="2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10"/>
      <w:rPr>
        <w:rFonts w:ascii="Times New Roman" w:hAnsi="Times New Roman"/>
        <w:sz w:val="24"/>
        <w:szCs w:val="24"/>
      </w:rPr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10"/>
      <w:rPr>
        <w:rFonts w:ascii="Times New Roman" w:hAnsi="Times New Roman"/>
        <w:sz w:val="24"/>
        <w:szCs w:val="24"/>
      </w:rPr>
    </w:pP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true"/>
  <w:bordersDoNotSurroundFooter w:val="true"/>
  <w:documentProtection w:enforcement="0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25545"/>
    <w:rsid w:val="00006F93"/>
    <w:rsid w:val="00010F7A"/>
    <w:rsid w:val="00060D36"/>
    <w:rsid w:val="00075620"/>
    <w:rsid w:val="000C125F"/>
    <w:rsid w:val="000F7D25"/>
    <w:rsid w:val="00104028"/>
    <w:rsid w:val="001101E0"/>
    <w:rsid w:val="001110DE"/>
    <w:rsid w:val="0011158D"/>
    <w:rsid w:val="00133628"/>
    <w:rsid w:val="00134089"/>
    <w:rsid w:val="00134B67"/>
    <w:rsid w:val="00147F5A"/>
    <w:rsid w:val="0019513A"/>
    <w:rsid w:val="001A29D5"/>
    <w:rsid w:val="001B0BF3"/>
    <w:rsid w:val="001E529C"/>
    <w:rsid w:val="001E5D2B"/>
    <w:rsid w:val="001F6FF9"/>
    <w:rsid w:val="00240FB2"/>
    <w:rsid w:val="00241AD8"/>
    <w:rsid w:val="00250E0B"/>
    <w:rsid w:val="00273F72"/>
    <w:rsid w:val="002871C7"/>
    <w:rsid w:val="00296FA0"/>
    <w:rsid w:val="00296FE0"/>
    <w:rsid w:val="00297FBF"/>
    <w:rsid w:val="002B662E"/>
    <w:rsid w:val="002D47CC"/>
    <w:rsid w:val="002F364E"/>
    <w:rsid w:val="00302837"/>
    <w:rsid w:val="00311AEE"/>
    <w:rsid w:val="00336C4D"/>
    <w:rsid w:val="00390529"/>
    <w:rsid w:val="003C19A0"/>
    <w:rsid w:val="003C3DEF"/>
    <w:rsid w:val="003D6110"/>
    <w:rsid w:val="003E2F9E"/>
    <w:rsid w:val="003F2344"/>
    <w:rsid w:val="004004CA"/>
    <w:rsid w:val="00427801"/>
    <w:rsid w:val="00436B05"/>
    <w:rsid w:val="00443893"/>
    <w:rsid w:val="00450B54"/>
    <w:rsid w:val="00486118"/>
    <w:rsid w:val="00490F98"/>
    <w:rsid w:val="004A1D3E"/>
    <w:rsid w:val="004B11E3"/>
    <w:rsid w:val="005139E7"/>
    <w:rsid w:val="00520AEC"/>
    <w:rsid w:val="00522CA8"/>
    <w:rsid w:val="00553C41"/>
    <w:rsid w:val="0055711E"/>
    <w:rsid w:val="00574A68"/>
    <w:rsid w:val="00575B08"/>
    <w:rsid w:val="00582CBF"/>
    <w:rsid w:val="005A04F8"/>
    <w:rsid w:val="005C6AEA"/>
    <w:rsid w:val="005E1BFC"/>
    <w:rsid w:val="005F6C06"/>
    <w:rsid w:val="00610E7C"/>
    <w:rsid w:val="00622452"/>
    <w:rsid w:val="00646A79"/>
    <w:rsid w:val="00650E47"/>
    <w:rsid w:val="00674790"/>
    <w:rsid w:val="0068276D"/>
    <w:rsid w:val="00682DCF"/>
    <w:rsid w:val="00683EE2"/>
    <w:rsid w:val="006A440C"/>
    <w:rsid w:val="006E01E7"/>
    <w:rsid w:val="006E3F15"/>
    <w:rsid w:val="00703524"/>
    <w:rsid w:val="00717F80"/>
    <w:rsid w:val="007208A6"/>
    <w:rsid w:val="00725545"/>
    <w:rsid w:val="00743487"/>
    <w:rsid w:val="00755E14"/>
    <w:rsid w:val="007A4A90"/>
    <w:rsid w:val="007B6B1E"/>
    <w:rsid w:val="007D2C23"/>
    <w:rsid w:val="007D5160"/>
    <w:rsid w:val="00881123"/>
    <w:rsid w:val="008A4496"/>
    <w:rsid w:val="008E4D21"/>
    <w:rsid w:val="008F0739"/>
    <w:rsid w:val="008F2E78"/>
    <w:rsid w:val="00901F81"/>
    <w:rsid w:val="00940C3F"/>
    <w:rsid w:val="00950FC8"/>
    <w:rsid w:val="00965C58"/>
    <w:rsid w:val="00995599"/>
    <w:rsid w:val="00995B73"/>
    <w:rsid w:val="009A16FD"/>
    <w:rsid w:val="009B27FF"/>
    <w:rsid w:val="009C4873"/>
    <w:rsid w:val="009D553A"/>
    <w:rsid w:val="009E147E"/>
    <w:rsid w:val="009E480B"/>
    <w:rsid w:val="009F4895"/>
    <w:rsid w:val="00A00EDC"/>
    <w:rsid w:val="00A0604C"/>
    <w:rsid w:val="00A218A4"/>
    <w:rsid w:val="00A242E9"/>
    <w:rsid w:val="00A81935"/>
    <w:rsid w:val="00A87EBF"/>
    <w:rsid w:val="00A91093"/>
    <w:rsid w:val="00AC3E1B"/>
    <w:rsid w:val="00AE02DB"/>
    <w:rsid w:val="00B00EC6"/>
    <w:rsid w:val="00B10F11"/>
    <w:rsid w:val="00B22548"/>
    <w:rsid w:val="00B24116"/>
    <w:rsid w:val="00B53B1F"/>
    <w:rsid w:val="00B76728"/>
    <w:rsid w:val="00BB3C33"/>
    <w:rsid w:val="00BC6C22"/>
    <w:rsid w:val="00BF06F0"/>
    <w:rsid w:val="00C408D0"/>
    <w:rsid w:val="00C61088"/>
    <w:rsid w:val="00C66408"/>
    <w:rsid w:val="00C72CB9"/>
    <w:rsid w:val="00C756F3"/>
    <w:rsid w:val="00C82F27"/>
    <w:rsid w:val="00CC1234"/>
    <w:rsid w:val="00CE405D"/>
    <w:rsid w:val="00D00807"/>
    <w:rsid w:val="00D31102"/>
    <w:rsid w:val="00D349C0"/>
    <w:rsid w:val="00DA7675"/>
    <w:rsid w:val="00DB2FB6"/>
    <w:rsid w:val="00E0451B"/>
    <w:rsid w:val="00E0501E"/>
    <w:rsid w:val="00E22361"/>
    <w:rsid w:val="00E51106"/>
    <w:rsid w:val="00E94292"/>
    <w:rsid w:val="00EB5EA6"/>
    <w:rsid w:val="00EC0AA9"/>
    <w:rsid w:val="00ED4412"/>
    <w:rsid w:val="00F15BDF"/>
    <w:rsid w:val="00F23682"/>
    <w:rsid w:val="00F66F27"/>
    <w:rsid w:val="00F80C43"/>
    <w:rsid w:val="00FD213D"/>
    <w:rsid w:val="00FE5AA8"/>
    <w:rsid w:val="00FE64BE"/>
    <w:rsid w:val="00FF2279"/>
    <w:rsid w:val="1BEA14D8"/>
    <w:rsid w:val="45E8203F"/>
    <w:rsid w:val="5A097746"/>
    <w:rsid w:val="63C75878"/>
    <w:rsid w:val="73A32D81"/>
    <w:rsid w:val="789FF04A"/>
    <w:rsid w:val="9FD724CE"/>
    <w:rsid w:val="FB8B780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semiHidden="0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qFormat="1" w:uiPriority="39" w:semiHidden="0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qFormat="1" w:uiPriority="0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qFormat="1" w:uiPriority="99" w:semiHidden="0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qFormat="1"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qFormat="1" w:uiPriority="99" w:semiHidden="0" w:name="Hyperlink"/>
    <w:lsdException w:uiPriority="99" w:name="FollowedHyperlink"/>
    <w:lsdException w:qFormat="1" w:unhideWhenUsed="0" w:uiPriority="0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iPriority="99" w:name="Balloon Text"/>
    <w:lsdException w:qFormat="1" w:unhideWhenUsed="0" w:uiPriority="0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4"/>
      <w:lang w:val="en-US" w:eastAsia="zh-CN" w:bidi="ar-SA"/>
    </w:rPr>
  </w:style>
  <w:style w:type="paragraph" w:styleId="2">
    <w:name w:val="heading 1"/>
    <w:basedOn w:val="1"/>
    <w:next w:val="1"/>
    <w:link w:val="25"/>
    <w:qFormat/>
    <w:uiPriority w:val="0"/>
    <w:pPr>
      <w:spacing w:before="100" w:beforeAutospacing="1" w:after="100" w:afterAutospacing="1"/>
      <w:jc w:val="left"/>
      <w:outlineLvl w:val="0"/>
    </w:pPr>
    <w:rPr>
      <w:rFonts w:ascii="宋体" w:hAnsi="宋体" w:cs="宋体"/>
      <w:b/>
      <w:kern w:val="44"/>
      <w:sz w:val="48"/>
      <w:szCs w:val="48"/>
    </w:rPr>
  </w:style>
  <w:style w:type="paragraph" w:styleId="3">
    <w:name w:val="heading 2"/>
    <w:basedOn w:val="1"/>
    <w:next w:val="1"/>
    <w:link w:val="26"/>
    <w:semiHidden/>
    <w:unhideWhenUsed/>
    <w:qFormat/>
    <w:uiPriority w:val="0"/>
    <w:pPr>
      <w:spacing w:before="100" w:beforeAutospacing="1" w:after="100" w:afterAutospacing="1"/>
      <w:jc w:val="left"/>
      <w:outlineLvl w:val="1"/>
    </w:pPr>
    <w:rPr>
      <w:rFonts w:ascii="宋体" w:hAnsi="宋体" w:cs="宋体"/>
      <w:b/>
      <w:kern w:val="0"/>
      <w:sz w:val="36"/>
      <w:szCs w:val="36"/>
    </w:rPr>
  </w:style>
  <w:style w:type="paragraph" w:styleId="4">
    <w:name w:val="heading 3"/>
    <w:basedOn w:val="1"/>
    <w:next w:val="1"/>
    <w:link w:val="27"/>
    <w:unhideWhenUsed/>
    <w:qFormat/>
    <w:uiPriority w:val="0"/>
    <w:pPr>
      <w:spacing w:before="100" w:beforeAutospacing="1" w:after="100" w:afterAutospacing="1"/>
      <w:jc w:val="left"/>
      <w:outlineLvl w:val="2"/>
    </w:pPr>
    <w:rPr>
      <w:rFonts w:ascii="宋体" w:hAnsi="宋体" w:cs="宋体"/>
      <w:b/>
      <w:kern w:val="0"/>
      <w:sz w:val="27"/>
      <w:szCs w:val="27"/>
    </w:rPr>
  </w:style>
  <w:style w:type="paragraph" w:styleId="5">
    <w:name w:val="heading 4"/>
    <w:basedOn w:val="1"/>
    <w:next w:val="1"/>
    <w:link w:val="28"/>
    <w:semiHidden/>
    <w:unhideWhenUsed/>
    <w:qFormat/>
    <w:uiPriority w:val="9"/>
    <w:pPr>
      <w:keepNext/>
      <w:keepLines/>
      <w:spacing w:before="280" w:after="290" w:line="376" w:lineRule="auto"/>
      <w:outlineLvl w:val="3"/>
    </w:pPr>
    <w:rPr>
      <w:rFonts w:asciiTheme="majorHAnsi" w:hAnsiTheme="majorHAnsi" w:eastAsiaTheme="majorEastAsia" w:cstheme="majorBidi"/>
      <w:b/>
      <w:bCs/>
      <w:sz w:val="28"/>
      <w:szCs w:val="28"/>
    </w:rPr>
  </w:style>
  <w:style w:type="character" w:default="1" w:styleId="15">
    <w:name w:val="Default Paragraph Font"/>
    <w:semiHidden/>
    <w:unhideWhenUsed/>
    <w:qFormat/>
    <w:uiPriority w:val="1"/>
  </w:style>
  <w:style w:type="table" w:default="1" w:styleId="13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6">
    <w:name w:val="Body Text"/>
    <w:basedOn w:val="1"/>
    <w:link w:val="20"/>
    <w:unhideWhenUsed/>
    <w:qFormat/>
    <w:uiPriority w:val="99"/>
    <w:pPr>
      <w:spacing w:line="560" w:lineRule="exact"/>
    </w:pPr>
    <w:rPr>
      <w:rFonts w:eastAsia="仿宋_GB2312" w:asciiTheme="minorHAnsi" w:hAnsiTheme="minorHAnsi" w:cstheme="minorBidi"/>
      <w:sz w:val="32"/>
    </w:rPr>
  </w:style>
  <w:style w:type="paragraph" w:styleId="7">
    <w:name w:val="toc 5"/>
    <w:next w:val="1"/>
    <w:unhideWhenUsed/>
    <w:qFormat/>
    <w:uiPriority w:val="39"/>
    <w:pPr>
      <w:widowControl w:val="0"/>
      <w:ind w:left="1680"/>
      <w:jc w:val="both"/>
    </w:pPr>
    <w:rPr>
      <w:rFonts w:ascii="Calibri" w:hAnsi="Calibri" w:eastAsia="宋体" w:cs="Times New Roman"/>
      <w:kern w:val="2"/>
      <w:sz w:val="21"/>
      <w:szCs w:val="24"/>
      <w:lang w:val="en-US" w:eastAsia="zh-CN" w:bidi="ar-SA"/>
    </w:rPr>
  </w:style>
  <w:style w:type="paragraph" w:styleId="8">
    <w:name w:val="Date"/>
    <w:basedOn w:val="1"/>
    <w:next w:val="1"/>
    <w:link w:val="23"/>
    <w:semiHidden/>
    <w:unhideWhenUsed/>
    <w:qFormat/>
    <w:uiPriority w:val="99"/>
    <w:pPr>
      <w:ind w:left="100" w:leftChars="2500"/>
    </w:pPr>
  </w:style>
  <w:style w:type="paragraph" w:styleId="9">
    <w:name w:val="Balloon Text"/>
    <w:basedOn w:val="1"/>
    <w:link w:val="24"/>
    <w:semiHidden/>
    <w:unhideWhenUsed/>
    <w:qFormat/>
    <w:uiPriority w:val="99"/>
    <w:rPr>
      <w:sz w:val="18"/>
      <w:szCs w:val="18"/>
    </w:rPr>
  </w:style>
  <w:style w:type="paragraph" w:styleId="10">
    <w:name w:val="footer"/>
    <w:basedOn w:val="1"/>
    <w:link w:val="19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11">
    <w:name w:val="header"/>
    <w:basedOn w:val="1"/>
    <w:link w:val="18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12">
    <w:name w:val="footnote text"/>
    <w:basedOn w:val="1"/>
    <w:link w:val="22"/>
    <w:semiHidden/>
    <w:unhideWhenUsed/>
    <w:qFormat/>
    <w:uiPriority w:val="0"/>
    <w:pPr>
      <w:widowControl/>
      <w:adjustRightInd w:val="0"/>
      <w:snapToGrid w:val="0"/>
      <w:spacing w:after="200"/>
      <w:jc w:val="left"/>
    </w:pPr>
    <w:rPr>
      <w:rFonts w:ascii="Tahoma" w:hAnsi="Tahoma"/>
      <w:kern w:val="0"/>
      <w:sz w:val="18"/>
      <w:szCs w:val="22"/>
    </w:rPr>
  </w:style>
  <w:style w:type="table" w:styleId="14">
    <w:name w:val="Table Grid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0"/>
      <w:sz w:val="20"/>
      <w:szCs w:val="20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0" w:type="dxa"/>
        <w:bottom w:w="0" w:type="dxa"/>
        <w:right w:w="0" w:type="dxa"/>
      </w:tblCellMar>
    </w:tblPr>
  </w:style>
  <w:style w:type="character" w:styleId="16">
    <w:name w:val="Strong"/>
    <w:basedOn w:val="15"/>
    <w:qFormat/>
    <w:uiPriority w:val="0"/>
    <w:rPr>
      <w:b/>
    </w:rPr>
  </w:style>
  <w:style w:type="character" w:styleId="17">
    <w:name w:val="Hyperlink"/>
    <w:basedOn w:val="15"/>
    <w:unhideWhenUsed/>
    <w:qFormat/>
    <w:uiPriority w:val="99"/>
    <w:rPr>
      <w:color w:val="0000FF" w:themeColor="hyperlink"/>
      <w:u w:val="single"/>
      <w14:textFill>
        <w14:solidFill>
          <w14:schemeClr w14:val="hlink"/>
        </w14:solidFill>
      </w14:textFill>
    </w:rPr>
  </w:style>
  <w:style w:type="character" w:customStyle="1" w:styleId="18">
    <w:name w:val="页眉 Char"/>
    <w:basedOn w:val="15"/>
    <w:link w:val="11"/>
    <w:qFormat/>
    <w:uiPriority w:val="99"/>
    <w:rPr>
      <w:rFonts w:ascii="Calibri" w:hAnsi="Calibri" w:eastAsia="宋体" w:cs="Times New Roman"/>
      <w:sz w:val="18"/>
      <w:szCs w:val="18"/>
    </w:rPr>
  </w:style>
  <w:style w:type="character" w:customStyle="1" w:styleId="19">
    <w:name w:val="页脚 Char"/>
    <w:basedOn w:val="15"/>
    <w:link w:val="10"/>
    <w:qFormat/>
    <w:uiPriority w:val="99"/>
    <w:rPr>
      <w:rFonts w:ascii="Calibri" w:hAnsi="Calibri" w:eastAsia="宋体" w:cs="Times New Roman"/>
      <w:sz w:val="18"/>
      <w:szCs w:val="18"/>
    </w:rPr>
  </w:style>
  <w:style w:type="character" w:customStyle="1" w:styleId="20">
    <w:name w:val="正文文本 Char"/>
    <w:basedOn w:val="15"/>
    <w:link w:val="6"/>
    <w:qFormat/>
    <w:uiPriority w:val="99"/>
    <w:rPr>
      <w:rFonts w:eastAsia="仿宋_GB2312"/>
      <w:sz w:val="32"/>
      <w:szCs w:val="24"/>
    </w:rPr>
  </w:style>
  <w:style w:type="paragraph" w:customStyle="1" w:styleId="21">
    <w:name w:val="正文 New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customStyle="1" w:styleId="22">
    <w:name w:val="脚注文本 Char"/>
    <w:basedOn w:val="15"/>
    <w:link w:val="12"/>
    <w:semiHidden/>
    <w:qFormat/>
    <w:uiPriority w:val="0"/>
    <w:rPr>
      <w:rFonts w:ascii="Tahoma" w:hAnsi="Tahoma" w:eastAsia="宋体" w:cs="Times New Roman"/>
      <w:kern w:val="0"/>
      <w:sz w:val="18"/>
    </w:rPr>
  </w:style>
  <w:style w:type="character" w:customStyle="1" w:styleId="23">
    <w:name w:val="日期 Char"/>
    <w:basedOn w:val="15"/>
    <w:link w:val="8"/>
    <w:semiHidden/>
    <w:qFormat/>
    <w:uiPriority w:val="99"/>
    <w:rPr>
      <w:rFonts w:ascii="Calibri" w:hAnsi="Calibri" w:eastAsia="宋体" w:cs="Times New Roman"/>
      <w:szCs w:val="24"/>
    </w:rPr>
  </w:style>
  <w:style w:type="character" w:customStyle="1" w:styleId="24">
    <w:name w:val="批注框文本 Char"/>
    <w:basedOn w:val="15"/>
    <w:link w:val="9"/>
    <w:semiHidden/>
    <w:qFormat/>
    <w:uiPriority w:val="99"/>
    <w:rPr>
      <w:rFonts w:ascii="Calibri" w:hAnsi="Calibri" w:eastAsia="宋体" w:cs="Times New Roman"/>
      <w:sz w:val="18"/>
      <w:szCs w:val="18"/>
    </w:rPr>
  </w:style>
  <w:style w:type="character" w:customStyle="1" w:styleId="25">
    <w:name w:val="标题 1 Char"/>
    <w:basedOn w:val="15"/>
    <w:link w:val="2"/>
    <w:qFormat/>
    <w:uiPriority w:val="0"/>
    <w:rPr>
      <w:rFonts w:ascii="宋体" w:hAnsi="宋体" w:eastAsia="宋体" w:cs="宋体"/>
      <w:b/>
      <w:kern w:val="44"/>
      <w:sz w:val="48"/>
      <w:szCs w:val="48"/>
    </w:rPr>
  </w:style>
  <w:style w:type="character" w:customStyle="1" w:styleId="26">
    <w:name w:val="标题 2 Char"/>
    <w:basedOn w:val="15"/>
    <w:link w:val="3"/>
    <w:semiHidden/>
    <w:qFormat/>
    <w:uiPriority w:val="0"/>
    <w:rPr>
      <w:rFonts w:ascii="宋体" w:hAnsi="宋体" w:eastAsia="宋体" w:cs="宋体"/>
      <w:b/>
      <w:kern w:val="0"/>
      <w:sz w:val="36"/>
      <w:szCs w:val="36"/>
    </w:rPr>
  </w:style>
  <w:style w:type="character" w:customStyle="1" w:styleId="27">
    <w:name w:val="标题 3 Char"/>
    <w:basedOn w:val="15"/>
    <w:link w:val="4"/>
    <w:qFormat/>
    <w:uiPriority w:val="0"/>
    <w:rPr>
      <w:rFonts w:ascii="宋体" w:hAnsi="宋体" w:eastAsia="宋体" w:cs="宋体"/>
      <w:b/>
      <w:kern w:val="0"/>
      <w:sz w:val="27"/>
      <w:szCs w:val="27"/>
    </w:rPr>
  </w:style>
  <w:style w:type="character" w:customStyle="1" w:styleId="28">
    <w:name w:val="标题 4 Char"/>
    <w:basedOn w:val="15"/>
    <w:link w:val="5"/>
    <w:semiHidden/>
    <w:qFormat/>
    <w:uiPriority w:val="9"/>
    <w:rPr>
      <w:rFonts w:asciiTheme="majorHAnsi" w:hAnsiTheme="majorHAnsi" w:eastAsiaTheme="majorEastAsia" w:cstheme="majorBidi"/>
      <w:b/>
      <w:bCs/>
      <w:sz w:val="28"/>
      <w:szCs w:val="28"/>
    </w:rPr>
  </w:style>
  <w:style w:type="character" w:customStyle="1" w:styleId="29">
    <w:name w:val="font01"/>
    <w:basedOn w:val="15"/>
    <w:qFormat/>
    <w:uiPriority w:val="0"/>
    <w:rPr>
      <w:rFonts w:hint="eastAsia" w:ascii="仿宋_GB2312" w:eastAsia="仿宋_GB2312" w:cs="仿宋_GB2312"/>
      <w:color w:val="000000"/>
      <w:sz w:val="20"/>
      <w:szCs w:val="20"/>
      <w:u w:val="none"/>
    </w:rPr>
  </w:style>
  <w:style w:type="character" w:customStyle="1" w:styleId="30">
    <w:name w:val="font21"/>
    <w:basedOn w:val="15"/>
    <w:qFormat/>
    <w:uiPriority w:val="0"/>
    <w:rPr>
      <w:rFonts w:hint="default" w:ascii="Times New Roman" w:hAnsi="Times New Roman" w:cs="Times New Roman"/>
      <w:color w:val="000000"/>
      <w:sz w:val="20"/>
      <w:szCs w:val="20"/>
      <w:u w:val="none"/>
    </w:r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customXml" Target="../customXml/item1.xml"/><Relationship Id="rId5" Type="http://schemas.openxmlformats.org/officeDocument/2006/relationships/theme" Target="theme/theme1.xml"/><Relationship Id="rId4" Type="http://schemas.openxmlformats.org/officeDocument/2006/relationships/footer" Target="footer2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true"/>
        </a:gradFill>
        <a:gradFill rotWithShape="true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false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true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true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China</Company>
  <Pages>2</Pages>
  <Words>445</Words>
  <Characters>452</Characters>
  <Lines>30</Lines>
  <Paragraphs>8</Paragraphs>
  <TotalTime>0</TotalTime>
  <ScaleCrop>false</ScaleCrop>
  <LinksUpToDate>false</LinksUpToDate>
  <CharactersWithSpaces>698</CharactersWithSpaces>
  <Application>WPS Office_11.8.2.10125_F1E327BC-269C-435d-A152-05C5408002CA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2026-01-05T00:14:00Z</dcterms:created>
  <dc:creator>User</dc:creator>
  <cp:lastModifiedBy>fushunshi</cp:lastModifiedBy>
  <cp:lastPrinted>2026-02-28T23:08:00Z</cp:lastPrinted>
  <dcterms:modified xsi:type="dcterms:W3CDTF">2026-11-03T16:21:52Z</dcterms:modified>
  <cp:revision>161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eyJoZGlkIjoiYjFkZTVjNWYyMjIwYjI3M2Q5M2Y4M2FhZWI3ZjE2ODciLCJ1c2VySWQiOiIxMzE4Mjg4ODgzIn0=</vt:lpwstr>
  </property>
  <property fmtid="{D5CDD505-2E9C-101B-9397-08002B2CF9AE}" pid="3" name="KSOProductBuildVer">
    <vt:lpwstr>2052-11.8.2.10125</vt:lpwstr>
  </property>
  <property fmtid="{D5CDD505-2E9C-101B-9397-08002B2CF9AE}" pid="4" name="ICV">
    <vt:lpwstr>03744E287C87415FBD7716A120C63EE5_13</vt:lpwstr>
  </property>
</Properties>
</file>