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0D2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关于做好新时代中国特色</w:t>
      </w:r>
    </w:p>
    <w:p w14:paraId="103B5D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企业新型学徒制培训工作的通知</w:t>
      </w:r>
    </w:p>
    <w:p w14:paraId="0F44A4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（征求意见稿）</w:t>
      </w:r>
    </w:p>
    <w:p w14:paraId="45EABEB4">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 w:hAnsi="仿宋" w:eastAsia="仿宋"/>
          <w:color w:val="auto"/>
          <w:sz w:val="32"/>
          <w:szCs w:val="32"/>
        </w:rPr>
      </w:pPr>
    </w:p>
    <w:p w14:paraId="08ECEC35">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各县（区）人力资源和社会保障局、财政局</w:t>
      </w:r>
      <w:r>
        <w:rPr>
          <w:rFonts w:hint="eastAsia" w:ascii="仿宋" w:hAnsi="仿宋" w:eastAsia="仿宋"/>
          <w:color w:val="auto"/>
          <w:sz w:val="32"/>
          <w:szCs w:val="32"/>
          <w:lang w:val="en-US" w:eastAsia="zh-CN"/>
        </w:rPr>
        <w:t>,市就业和人才服务中心、市社会保险事业服务中心，各企业，相关培训机构，各有关单位：</w:t>
      </w:r>
    </w:p>
    <w:p w14:paraId="63AAD856">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lang w:eastAsia="zh-CN"/>
        </w:rPr>
        <w:t>为贯彻落实《辽宁省人力资源和社会保障厅</w:t>
      </w:r>
      <w:r>
        <w:rPr>
          <w:rFonts w:hint="eastAsia" w:ascii="Times New Roman" w:hAnsi="Times New Roman" w:eastAsia="仿宋_GB2312" w:cs="Times New Roman"/>
          <w:b w:val="0"/>
          <w:bCs w:val="0"/>
          <w:color w:val="auto"/>
          <w:sz w:val="32"/>
          <w:szCs w:val="32"/>
          <w:lang w:val="en-US" w:eastAsia="zh-CN"/>
        </w:rPr>
        <w:t xml:space="preserve"> 辽宁省财政厅关于做好新时代中国特色企业新型学徒制培训工作的通知</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辽人社</w:t>
      </w:r>
      <w:r>
        <w:rPr>
          <w:rFonts w:hint="default" w:ascii="Times New Roman" w:hAnsi="Times New Roman" w:eastAsia="仿宋_GB2312" w:cs="Times New Roman"/>
          <w:b w:val="0"/>
          <w:bCs w:val="0"/>
          <w:color w:val="auto"/>
          <w:sz w:val="32"/>
          <w:szCs w:val="32"/>
        </w:rPr>
        <w:t>〔202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号）</w:t>
      </w:r>
      <w:r>
        <w:rPr>
          <w:rFonts w:hint="eastAsia" w:ascii="Times New Roman" w:hAnsi="Times New Roman" w:eastAsia="仿宋_GB2312" w:cs="Times New Roman"/>
          <w:b w:val="0"/>
          <w:bCs w:val="0"/>
          <w:color w:val="auto"/>
          <w:sz w:val="32"/>
          <w:szCs w:val="32"/>
          <w:lang w:eastAsia="zh-CN"/>
        </w:rPr>
        <w:t>精神</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参照省人力资源社会保障厅</w:t>
      </w:r>
      <w:r>
        <w:rPr>
          <w:rFonts w:hint="eastAsia" w:ascii="Times New Roman" w:hAnsi="Times New Roman" w:eastAsia="仿宋_GB2312" w:cs="Times New Roman"/>
          <w:b w:val="0"/>
          <w:bCs w:val="0"/>
          <w:color w:val="auto"/>
          <w:sz w:val="32"/>
          <w:szCs w:val="32"/>
          <w:lang w:val="en-US" w:eastAsia="zh-CN"/>
        </w:rPr>
        <w:t xml:space="preserve"> 省财政厅</w:t>
      </w:r>
      <w:r>
        <w:rPr>
          <w:rFonts w:hint="eastAsia" w:ascii="Times New Roman" w:hAnsi="Times New Roman" w:eastAsia="仿宋_GB2312" w:cs="Times New Roman"/>
          <w:b w:val="0"/>
          <w:bCs w:val="0"/>
          <w:color w:val="auto"/>
          <w:sz w:val="32"/>
          <w:szCs w:val="32"/>
          <w:lang w:eastAsia="zh-CN"/>
        </w:rPr>
        <w:t>《关于全面推行企业新型学徒制的实施意见》（辽人社发</w:t>
      </w:r>
      <w:r>
        <w:rPr>
          <w:rFonts w:hint="default" w:ascii="Times New Roman" w:hAnsi="Times New Roman" w:eastAsia="仿宋_GB2312" w:cs="Times New Roman"/>
          <w:b w:val="0"/>
          <w:bCs w:val="0"/>
          <w:color w:val="auto"/>
          <w:sz w:val="32"/>
          <w:szCs w:val="32"/>
        </w:rPr>
        <w:t>〔20</w:t>
      </w:r>
      <w:r>
        <w:rPr>
          <w:rFonts w:hint="eastAsia" w:ascii="Times New Roman" w:hAnsi="Times New Roman" w:eastAsia="仿宋_GB2312" w:cs="Times New Roman"/>
          <w:b w:val="0"/>
          <w:bCs w:val="0"/>
          <w:color w:val="auto"/>
          <w:sz w:val="32"/>
          <w:szCs w:val="32"/>
          <w:lang w:val="en-US" w:eastAsia="zh-CN"/>
        </w:rPr>
        <w:t>19</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10</w:t>
      </w:r>
      <w:r>
        <w:rPr>
          <w:rFonts w:hint="eastAsia" w:ascii="Times New Roman" w:hAnsi="Times New Roman" w:eastAsia="仿宋_GB2312" w:cs="Times New Roman"/>
          <w:b w:val="0"/>
          <w:bCs w:val="0"/>
          <w:color w:val="auto"/>
          <w:sz w:val="32"/>
          <w:szCs w:val="32"/>
          <w:lang w:eastAsia="zh-CN"/>
        </w:rPr>
        <w:t>号），</w:t>
      </w:r>
      <w:r>
        <w:rPr>
          <w:rFonts w:hint="default" w:ascii="Times New Roman" w:hAnsi="Times New Roman" w:eastAsia="仿宋_GB2312" w:cs="Times New Roman"/>
          <w:b w:val="0"/>
          <w:bCs w:val="0"/>
          <w:color w:val="auto"/>
          <w:sz w:val="32"/>
          <w:szCs w:val="32"/>
        </w:rPr>
        <w:t>结合</w:t>
      </w:r>
      <w:r>
        <w:rPr>
          <w:rFonts w:hint="eastAsia" w:ascii="Times New Roman" w:hAnsi="Times New Roman" w:eastAsia="仿宋_GB2312" w:cs="Times New Roman"/>
          <w:b w:val="0"/>
          <w:bCs w:val="0"/>
          <w:color w:val="auto"/>
          <w:sz w:val="32"/>
          <w:szCs w:val="32"/>
          <w:lang w:eastAsia="zh-CN"/>
        </w:rPr>
        <w:t>工作</w:t>
      </w:r>
      <w:r>
        <w:rPr>
          <w:rFonts w:hint="default" w:ascii="Times New Roman" w:hAnsi="Times New Roman" w:eastAsia="仿宋_GB2312" w:cs="Times New Roman"/>
          <w:b w:val="0"/>
          <w:bCs w:val="0"/>
          <w:color w:val="auto"/>
          <w:sz w:val="32"/>
          <w:szCs w:val="32"/>
        </w:rPr>
        <w:t>实际，现就做好我</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新时代中国特色企业新型学徒制培训工作有关事项通知如下</w:t>
      </w:r>
      <w:r>
        <w:rPr>
          <w:rFonts w:hint="default" w:ascii="Times New Roman" w:hAnsi="Times New Roman" w:eastAsia="仿宋_GB2312" w:cs="Times New Roman"/>
          <w:color w:val="auto"/>
          <w:sz w:val="32"/>
          <w:szCs w:val="32"/>
        </w:rPr>
        <w:t>：</w:t>
      </w:r>
    </w:p>
    <w:p w14:paraId="70431758">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eastAsia="zh-CN"/>
        </w:rPr>
        <w:t>工作</w:t>
      </w:r>
      <w:r>
        <w:rPr>
          <w:rFonts w:hint="default" w:ascii="Times New Roman" w:hAnsi="Times New Roman" w:eastAsia="黑体" w:cs="Times New Roman"/>
          <w:color w:val="auto"/>
          <w:sz w:val="32"/>
          <w:szCs w:val="32"/>
        </w:rPr>
        <w:t>目标</w:t>
      </w:r>
    </w:p>
    <w:p w14:paraId="77511B4F">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以习近平新时代中国特色社会主义思想为指导，全面贯彻党的二十大精神，以服务高质量发展为引领，</w:t>
      </w:r>
      <w:r>
        <w:rPr>
          <w:rFonts w:hint="eastAsia" w:ascii="Times New Roman" w:hAnsi="Times New Roman" w:eastAsia="仿宋_GB2312" w:cs="Times New Roman"/>
          <w:color w:val="auto"/>
          <w:sz w:val="32"/>
          <w:szCs w:val="32"/>
          <w:lang w:eastAsia="zh-CN"/>
        </w:rPr>
        <w:t>聚焦打造新时代“六地”的目标定位和全面振兴新突破三年行动，</w:t>
      </w:r>
      <w:r>
        <w:rPr>
          <w:rFonts w:hint="default" w:ascii="Times New Roman" w:hAnsi="Times New Roman" w:eastAsia="仿宋_GB2312" w:cs="Times New Roman"/>
          <w:color w:val="auto"/>
          <w:sz w:val="32"/>
          <w:szCs w:val="32"/>
        </w:rPr>
        <w:t>健全终身职业技能培训制度，加强和改进企业新型学徒制。按照政府引导、企业为主、培训院校（包括技工院校、职业院校、职业培训机构和企业培训中心等，下同）参加的原则，通过企校双制、工学一体等方式，组织开展高质量学徒培训，促进技能人才对企业发展支撑作用充分发挥</w:t>
      </w:r>
      <w:r>
        <w:rPr>
          <w:rFonts w:hint="default" w:ascii="Times New Roman" w:hAnsi="Times New Roman" w:eastAsia="仿宋_GB2312" w:cs="Times New Roman"/>
          <w:bCs/>
          <w:color w:val="auto"/>
          <w:sz w:val="32"/>
          <w:szCs w:val="32"/>
        </w:rPr>
        <w:t>，基本实现学徒培养规范化、标准化，培训规模和质量有效</w:t>
      </w:r>
      <w:r>
        <w:rPr>
          <w:rFonts w:hint="default" w:ascii="Times New Roman" w:hAnsi="Times New Roman" w:eastAsia="仿宋_GB2312" w:cs="Times New Roman"/>
          <w:color w:val="auto"/>
          <w:sz w:val="32"/>
          <w:szCs w:val="32"/>
        </w:rPr>
        <w:t>提升。</w:t>
      </w:r>
    </w:p>
    <w:p w14:paraId="37C5CD3B">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二、</w:t>
      </w:r>
      <w:r>
        <w:rPr>
          <w:rFonts w:hint="eastAsia" w:ascii="Times New Roman" w:hAnsi="Times New Roman" w:eastAsia="黑体" w:cs="Times New Roman"/>
          <w:color w:val="auto"/>
          <w:sz w:val="32"/>
          <w:szCs w:val="32"/>
          <w:lang w:eastAsia="zh-CN"/>
        </w:rPr>
        <w:t>工作措施</w:t>
      </w:r>
    </w:p>
    <w:p w14:paraId="597BF772">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rPr>
        <w:t>（一）</w:t>
      </w:r>
      <w:r>
        <w:rPr>
          <w:rFonts w:hint="eastAsia" w:ascii="Times New Roman" w:hAnsi="Times New Roman" w:eastAsia="楷体_GB2312" w:cs="Times New Roman"/>
          <w:color w:val="auto"/>
          <w:sz w:val="32"/>
          <w:szCs w:val="32"/>
          <w:lang w:eastAsia="zh-CN"/>
        </w:rPr>
        <w:t>支持企业发挥主体作用</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企业新型学徒培养的主要职责由所在企业承担。</w:t>
      </w:r>
      <w:r>
        <w:rPr>
          <w:rFonts w:hint="eastAsia" w:ascii="Times New Roman" w:hAnsi="Times New Roman" w:eastAsia="仿宋_GB2312" w:cs="Times New Roman"/>
          <w:bCs/>
          <w:color w:val="auto"/>
          <w:sz w:val="32"/>
          <w:szCs w:val="32"/>
          <w:highlight w:val="none"/>
          <w:lang w:val="en-US" w:eastAsia="zh-CN"/>
        </w:rPr>
        <w:t>鼓励企业按照年度用工计划总量或技能岗位员工总量的一定比</w:t>
      </w:r>
      <w:r>
        <w:rPr>
          <w:rFonts w:hint="eastAsia" w:ascii="Times New Roman" w:hAnsi="Times New Roman" w:eastAsia="仿宋_GB2312" w:cs="Times New Roman"/>
          <w:color w:val="auto"/>
          <w:sz w:val="32"/>
          <w:szCs w:val="32"/>
          <w:lang w:val="en-US" w:eastAsia="zh-CN"/>
        </w:rPr>
        <w:t>例（不超过年度技能岗位员工总量）设</w:t>
      </w:r>
      <w:r>
        <w:rPr>
          <w:rFonts w:hint="eastAsia" w:ascii="Times New Roman" w:hAnsi="Times New Roman" w:eastAsia="仿宋_GB2312" w:cs="Times New Roman"/>
          <w:bCs/>
          <w:color w:val="auto"/>
          <w:sz w:val="32"/>
          <w:szCs w:val="32"/>
          <w:highlight w:val="none"/>
          <w:lang w:val="en-US" w:eastAsia="zh-CN"/>
        </w:rPr>
        <w:t>立学徒岗位，确定学徒培训数量，有计划地开展学徒培训。</w:t>
      </w:r>
      <w:r>
        <w:rPr>
          <w:rFonts w:hint="default" w:ascii="Times New Roman" w:hAnsi="Times New Roman" w:eastAsia="仿宋_GB2312" w:cs="Times New Roman"/>
          <w:color w:val="auto"/>
          <w:sz w:val="32"/>
          <w:szCs w:val="32"/>
        </w:rPr>
        <w:t>支持大型企业集团、连锁企业等依托具备培训条件的企业培训中心开展学徒制培训。中小微企业、新兴行业企业可探索由所属行业商会牵头组织，建立跨企业培训中心或采取企业联合组班方式开展学徒制培训</w:t>
      </w:r>
      <w:r>
        <w:rPr>
          <w:rFonts w:hint="eastAsia" w:ascii="Times New Roman" w:hAnsi="Times New Roman" w:eastAsia="仿宋_GB2312" w:cs="Times New Roman"/>
          <w:color w:val="auto"/>
          <w:sz w:val="32"/>
          <w:szCs w:val="32"/>
          <w:lang w:eastAsia="zh-CN"/>
        </w:rPr>
        <w:t>。企业自身不具备培训场所、企业导师等条件的，经申请可由市人力资源社会保障部门根据企业培训专业、自身意愿等协调对接政府补贴性培训机构目录内的培训院校，由培训院校组织在本校或合作的具备场地、设备、导师等条件的企业进行，</w:t>
      </w:r>
      <w:r>
        <w:rPr>
          <w:rFonts w:hint="eastAsia" w:ascii="Times New Roman" w:hAnsi="Times New Roman" w:eastAsia="仿宋_GB2312" w:cs="Times New Roman"/>
          <w:color w:val="auto"/>
          <w:sz w:val="32"/>
          <w:szCs w:val="32"/>
          <w:lang w:val="en-US" w:eastAsia="zh-CN"/>
        </w:rPr>
        <w:t>企业和合作院校须分别指定专人负责统筹协调学徒制培训各项工作</w:t>
      </w:r>
      <w:r>
        <w:rPr>
          <w:rFonts w:hint="eastAsia" w:ascii="Times New Roman" w:hAnsi="Times New Roman" w:eastAsia="仿宋_GB2312" w:cs="Times New Roman"/>
          <w:color w:val="auto"/>
          <w:sz w:val="32"/>
          <w:szCs w:val="32"/>
          <w:lang w:eastAsia="zh-CN"/>
        </w:rPr>
        <w:t>。支持建有国家级高技能人才培训基地、省级职业技能培训示范基地、技能大师工作室（</w:t>
      </w:r>
      <w:r>
        <w:rPr>
          <w:rFonts w:hint="eastAsia" w:ascii="Times New Roman" w:hAnsi="Times New Roman" w:eastAsia="仿宋_GB2312" w:cs="Times New Roman"/>
          <w:color w:val="auto"/>
          <w:sz w:val="32"/>
          <w:szCs w:val="32"/>
          <w:lang w:val="en-US" w:eastAsia="zh-CN"/>
        </w:rPr>
        <w:t>站）</w:t>
      </w:r>
      <w:r>
        <w:rPr>
          <w:rFonts w:hint="eastAsia" w:ascii="Times New Roman" w:hAnsi="Times New Roman" w:eastAsia="仿宋_GB2312" w:cs="Times New Roman"/>
          <w:color w:val="auto"/>
          <w:sz w:val="32"/>
          <w:szCs w:val="32"/>
          <w:lang w:eastAsia="zh-CN"/>
        </w:rPr>
        <w:t>、技能根基工程培训基地、公共实训基地的企业和培训院校率先开展企业新型学徒制培训。</w:t>
      </w:r>
    </w:p>
    <w:p w14:paraId="21988E33">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楷体_GB2312" w:cs="Times New Roman"/>
          <w:bCs/>
          <w:color w:val="auto"/>
          <w:sz w:val="32"/>
          <w:szCs w:val="32"/>
        </w:rPr>
        <w:t>（二）</w:t>
      </w:r>
      <w:r>
        <w:rPr>
          <w:rFonts w:hint="eastAsia" w:ascii="Times New Roman" w:hAnsi="Times New Roman" w:eastAsia="楷体_GB2312" w:cs="Times New Roman"/>
          <w:bCs/>
          <w:color w:val="auto"/>
          <w:sz w:val="32"/>
          <w:szCs w:val="32"/>
          <w:lang w:eastAsia="zh-CN"/>
        </w:rPr>
        <w:t>明确培养目标</w:t>
      </w:r>
      <w:r>
        <w:rPr>
          <w:rFonts w:hint="default" w:ascii="Times New Roman" w:hAnsi="Times New Roman" w:eastAsia="楷体_GB2312" w:cs="Times New Roman"/>
          <w:bCs/>
          <w:color w:val="auto"/>
          <w:sz w:val="32"/>
          <w:szCs w:val="32"/>
        </w:rPr>
        <w:t>。</w:t>
      </w:r>
      <w:r>
        <w:rPr>
          <w:rFonts w:hint="default" w:ascii="Times New Roman" w:hAnsi="Times New Roman" w:eastAsia="仿宋_GB2312" w:cs="Times New Roman"/>
          <w:bCs/>
          <w:color w:val="auto"/>
          <w:sz w:val="32"/>
          <w:szCs w:val="32"/>
          <w:highlight w:val="none"/>
          <w:lang w:val="en-US" w:eastAsia="zh-CN"/>
        </w:rPr>
        <w:t>以</w:t>
      </w:r>
      <w:r>
        <w:rPr>
          <w:rFonts w:hint="default" w:ascii="Times New Roman" w:hAnsi="Times New Roman" w:eastAsia="仿宋_GB2312" w:cs="Times New Roman"/>
          <w:color w:val="auto"/>
          <w:sz w:val="32"/>
          <w:szCs w:val="32"/>
        </w:rPr>
        <w:t>依法与企业签订1年（含）以上劳动合同</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新招用1年以内</w:t>
      </w:r>
      <w:r>
        <w:rPr>
          <w:rFonts w:hint="eastAsia" w:ascii="Times New Roman" w:hAnsi="Times New Roman" w:eastAsia="仿宋_GB2312" w:cs="Times New Roman"/>
          <w:color w:val="auto"/>
          <w:sz w:val="32"/>
          <w:szCs w:val="32"/>
          <w:lang w:eastAsia="zh-CN"/>
        </w:rPr>
        <w:t>并缴纳社会保险</w:t>
      </w:r>
      <w:r>
        <w:rPr>
          <w:rFonts w:hint="eastAsia" w:ascii="Times New Roman" w:hAnsi="Times New Roman" w:eastAsia="仿宋_GB2312" w:cs="Times New Roman"/>
          <w:color w:val="auto"/>
          <w:sz w:val="32"/>
          <w:szCs w:val="32"/>
          <w:lang w:val="en-US" w:eastAsia="zh-CN"/>
        </w:rPr>
        <w:t>费</w:t>
      </w:r>
      <w:r>
        <w:rPr>
          <w:rFonts w:hint="eastAsia" w:ascii="Times New Roman" w:hAnsi="Times New Roman" w:eastAsia="仿宋_GB2312" w:cs="Times New Roman"/>
          <w:color w:val="auto"/>
          <w:sz w:val="32"/>
          <w:szCs w:val="32"/>
          <w:lang w:eastAsia="zh-CN"/>
        </w:rPr>
        <w:t>或转岗（改变职业工种）</w:t>
      </w:r>
      <w:r>
        <w:rPr>
          <w:rFonts w:hint="eastAsia" w:ascii="Times New Roman" w:hAnsi="Times New Roman" w:eastAsia="仿宋_GB2312" w:cs="Times New Roman"/>
          <w:color w:val="auto"/>
          <w:sz w:val="32"/>
          <w:szCs w:val="32"/>
          <w:lang w:val="en-US" w:eastAsia="zh-CN"/>
        </w:rPr>
        <w:t>1年以内，</w:t>
      </w:r>
      <w:r>
        <w:rPr>
          <w:rFonts w:hint="default" w:ascii="Times New Roman" w:hAnsi="Times New Roman" w:eastAsia="仿宋_GB2312" w:cs="Times New Roman"/>
          <w:color w:val="auto"/>
          <w:sz w:val="32"/>
          <w:szCs w:val="32"/>
        </w:rPr>
        <w:t>有技能提升需求的技能岗位员工为主要培</w:t>
      </w:r>
      <w:r>
        <w:rPr>
          <w:rFonts w:hint="eastAsia" w:ascii="Times New Roman" w:hAnsi="Times New Roman" w:eastAsia="仿宋_GB2312" w:cs="Times New Roman"/>
          <w:color w:val="auto"/>
          <w:sz w:val="32"/>
          <w:szCs w:val="32"/>
          <w:lang w:eastAsia="zh-CN"/>
        </w:rPr>
        <w:t>训</w:t>
      </w:r>
      <w:r>
        <w:rPr>
          <w:rFonts w:hint="default" w:ascii="Times New Roman" w:hAnsi="Times New Roman" w:eastAsia="仿宋_GB2312" w:cs="Times New Roman"/>
          <w:color w:val="auto"/>
          <w:sz w:val="32"/>
          <w:szCs w:val="32"/>
        </w:rPr>
        <w:t>对象</w:t>
      </w:r>
      <w:r>
        <w:rPr>
          <w:rFonts w:hint="eastAsia" w:ascii="Times New Roman" w:hAnsi="Times New Roman" w:eastAsia="仿宋_GB2312" w:cs="Times New Roman"/>
          <w:color w:val="auto"/>
          <w:sz w:val="32"/>
          <w:szCs w:val="32"/>
          <w:lang w:eastAsia="zh-CN"/>
        </w:rPr>
        <w:t>，具体人员由企业根据生产实际自主确定</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培养目标</w:t>
      </w:r>
      <w:r>
        <w:rPr>
          <w:rFonts w:hint="default" w:ascii="Times New Roman" w:hAnsi="Times New Roman" w:eastAsia="仿宋_GB2312" w:cs="Times New Roman"/>
          <w:color w:val="auto"/>
          <w:sz w:val="32"/>
          <w:szCs w:val="32"/>
        </w:rPr>
        <w:t>以</w:t>
      </w:r>
      <w:r>
        <w:rPr>
          <w:rFonts w:hint="eastAsia" w:ascii="Times New Roman" w:hAnsi="Times New Roman" w:eastAsia="仿宋_GB2312" w:cs="Times New Roman"/>
          <w:color w:val="auto"/>
          <w:sz w:val="32"/>
          <w:szCs w:val="32"/>
          <w:lang w:eastAsia="zh-CN"/>
        </w:rPr>
        <w:t>符合</w:t>
      </w:r>
      <w:r>
        <w:rPr>
          <w:rFonts w:hint="default" w:ascii="Times New Roman" w:hAnsi="Times New Roman" w:eastAsia="仿宋_GB2312" w:cs="Times New Roman"/>
          <w:color w:val="auto"/>
          <w:sz w:val="32"/>
          <w:szCs w:val="32"/>
        </w:rPr>
        <w:t>企业岗位需求的中级工、高级工为</w:t>
      </w:r>
      <w:r>
        <w:rPr>
          <w:rFonts w:hint="eastAsia" w:ascii="Times New Roman" w:hAnsi="Times New Roman" w:eastAsia="仿宋_GB2312" w:cs="Times New Roman"/>
          <w:color w:val="auto"/>
          <w:sz w:val="32"/>
          <w:szCs w:val="32"/>
          <w:lang w:eastAsia="zh-CN"/>
        </w:rPr>
        <w:t>重点</w:t>
      </w:r>
      <w:r>
        <w:rPr>
          <w:rFonts w:hint="default" w:ascii="Times New Roman" w:hAnsi="Times New Roman" w:eastAsia="仿宋_GB2312" w:cs="Times New Roman"/>
          <w:color w:val="auto"/>
          <w:sz w:val="32"/>
          <w:szCs w:val="32"/>
        </w:rPr>
        <w:t>，培训期限结合学徒培训目标、技能形成规律等确定，中级工通常为1年，高级工通常为2年</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如遇特殊情况2年内不能如期完成培训的，可向市人力资源社会保障部门申请延期，经批准后</w:t>
      </w:r>
      <w:r>
        <w:rPr>
          <w:rFonts w:hint="default" w:ascii="Times New Roman" w:hAnsi="Times New Roman" w:eastAsia="仿宋_GB2312" w:cs="Times New Roman"/>
          <w:color w:val="auto"/>
          <w:sz w:val="32"/>
          <w:szCs w:val="32"/>
        </w:rPr>
        <w:t>可延长到3年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培训的职业（工种）应为人力资源社会保障部发布的职业（工种），且有培训标准（包括国家职业技能标准、职业培训包或经备案的行业企业培训评价规范等，下同）。培训期限长于劳动合同剩余期限的，企业应与学徒协商续延劳动合同期限。</w:t>
      </w:r>
      <w:r>
        <w:rPr>
          <w:rFonts w:hint="eastAsia"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开展新型学徒制</w:t>
      </w:r>
      <w:r>
        <w:rPr>
          <w:rFonts w:hint="eastAsia" w:ascii="Times New Roman" w:hAnsi="Times New Roman" w:eastAsia="仿宋_GB2312" w:cs="Times New Roman"/>
          <w:color w:val="auto"/>
          <w:sz w:val="32"/>
          <w:szCs w:val="32"/>
          <w:lang w:eastAsia="zh-CN"/>
        </w:rPr>
        <w:t>培训</w:t>
      </w:r>
      <w:r>
        <w:rPr>
          <w:rFonts w:hint="default" w:ascii="Times New Roman" w:hAnsi="Times New Roman" w:eastAsia="仿宋_GB2312" w:cs="Times New Roman"/>
          <w:color w:val="auto"/>
          <w:sz w:val="32"/>
          <w:szCs w:val="32"/>
        </w:rPr>
        <w:t>的企业改制重组的，要充分考虑已开展学徒制培训的衔接</w:t>
      </w:r>
      <w:r>
        <w:rPr>
          <w:rFonts w:hint="eastAsia" w:ascii="Times New Roman" w:hAnsi="Times New Roman" w:eastAsia="仿宋_GB2312" w:cs="Times New Roman"/>
          <w:color w:val="auto"/>
          <w:sz w:val="32"/>
          <w:szCs w:val="32"/>
          <w:lang w:eastAsia="zh-CN"/>
        </w:rPr>
        <w:t>。培训方式以工学一体为主，通过实施工作项目、完成工作任务、解决工作问题等，提升学徒专业素质和解决问题能力。</w:t>
      </w:r>
    </w:p>
    <w:p w14:paraId="14BB5798">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Times New Roman" w:hAnsi="Times New Roman" w:eastAsia="仿宋_GB2312" w:cs="Times New Roman"/>
          <w:strike w:val="0"/>
          <w:color w:val="auto"/>
          <w:sz w:val="32"/>
          <w:szCs w:val="32"/>
          <w:lang w:eastAsia="zh-CN"/>
        </w:rPr>
      </w:pPr>
      <w:r>
        <w:rPr>
          <w:rFonts w:hint="eastAsia" w:ascii="楷体_GB2312" w:hAnsi="楷体_GB2312" w:eastAsia="楷体_GB2312" w:cs="楷体_GB2312"/>
          <w:color w:val="auto"/>
          <w:sz w:val="32"/>
          <w:szCs w:val="32"/>
          <w:lang w:eastAsia="zh-CN"/>
        </w:rPr>
        <w:t>（三）实名登记学徒信息。</w:t>
      </w:r>
      <w:r>
        <w:rPr>
          <w:rFonts w:hint="default"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lang w:eastAsia="zh-CN"/>
        </w:rPr>
        <w:t>确定培训对象后，</w:t>
      </w:r>
      <w:r>
        <w:rPr>
          <w:rFonts w:hint="default" w:ascii="Times New Roman" w:hAnsi="Times New Roman" w:eastAsia="仿宋_GB2312" w:cs="Times New Roman"/>
          <w:color w:val="auto"/>
          <w:sz w:val="32"/>
          <w:szCs w:val="32"/>
        </w:rPr>
        <w:t>应与</w:t>
      </w:r>
      <w:r>
        <w:rPr>
          <w:rFonts w:hint="eastAsia" w:ascii="Times New Roman" w:hAnsi="Times New Roman" w:eastAsia="仿宋_GB2312" w:cs="Times New Roman"/>
          <w:color w:val="auto"/>
          <w:sz w:val="32"/>
          <w:szCs w:val="32"/>
          <w:lang w:val="en-US" w:eastAsia="zh-CN"/>
        </w:rPr>
        <w:t>培训</w:t>
      </w:r>
      <w:r>
        <w:rPr>
          <w:rFonts w:hint="default" w:ascii="Times New Roman" w:hAnsi="Times New Roman" w:eastAsia="仿宋_GB2312" w:cs="Times New Roman"/>
          <w:color w:val="auto"/>
          <w:sz w:val="32"/>
          <w:szCs w:val="32"/>
        </w:rPr>
        <w:t>学徒签订培养协议，约定培训目标、培训内容与期限、培训方式、质量考核标准、双方责任、违约责任以及其他需明确的事项。企业委托培训院校承担部分培训任务</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，应与培训院校签订合作协议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约定培训的方式、内容、期限、费用、双方责任及其他需要明确的事项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sz w:val="32"/>
          <w:szCs w:val="32"/>
        </w:rPr>
        <w:t>与企业签订合作协议的</w:t>
      </w:r>
      <w:r>
        <w:rPr>
          <w:rFonts w:hint="default" w:ascii="Times New Roman" w:hAnsi="Times New Roman" w:eastAsia="仿宋_GB2312" w:cs="Times New Roman"/>
          <w:color w:val="auto"/>
          <w:sz w:val="32"/>
          <w:szCs w:val="32"/>
        </w:rPr>
        <w:t>技工院校应对学徒进行</w:t>
      </w:r>
      <w:r>
        <w:rPr>
          <w:rFonts w:hint="default" w:ascii="Times New Roman" w:hAnsi="Times New Roman" w:eastAsia="仿宋_GB2312" w:cs="Times New Roman"/>
          <w:bCs/>
          <w:color w:val="auto"/>
          <w:sz w:val="32"/>
          <w:szCs w:val="32"/>
        </w:rPr>
        <w:t>非全日制学籍</w:t>
      </w:r>
      <w:r>
        <w:rPr>
          <w:rFonts w:hint="default" w:ascii="Times New Roman" w:hAnsi="Times New Roman" w:eastAsia="仿宋_GB2312" w:cs="Times New Roman"/>
          <w:color w:val="auto"/>
          <w:sz w:val="32"/>
          <w:szCs w:val="32"/>
        </w:rPr>
        <w:t>注册。企业要建立学徒培训台账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附件9</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如实</w:t>
      </w:r>
      <w:r>
        <w:rPr>
          <w:rFonts w:hint="default" w:ascii="Times New Roman" w:hAnsi="Times New Roman" w:eastAsia="仿宋_GB2312" w:cs="Times New Roman"/>
          <w:color w:val="auto"/>
          <w:sz w:val="32"/>
          <w:szCs w:val="32"/>
        </w:rPr>
        <w:t>记录参训情况，对无法完成培训的学徒</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w:t>
      </w:r>
      <w:r>
        <w:rPr>
          <w:rFonts w:hint="eastAsia" w:ascii="Times New Roman" w:hAnsi="Times New Roman" w:eastAsia="仿宋_GB2312" w:cs="Times New Roman"/>
          <w:color w:val="auto"/>
          <w:sz w:val="32"/>
          <w:szCs w:val="32"/>
          <w:lang w:val="en-US" w:eastAsia="zh-CN"/>
        </w:rPr>
        <w:t>做好记录并于30日内将基本信息及无法完成培训的原因向市公共就业服务机构</w:t>
      </w:r>
      <w:r>
        <w:rPr>
          <w:rFonts w:hint="default" w:ascii="Times New Roman" w:hAnsi="Times New Roman" w:eastAsia="仿宋_GB2312" w:cs="Times New Roman"/>
          <w:color w:val="auto"/>
          <w:sz w:val="32"/>
          <w:szCs w:val="32"/>
        </w:rPr>
        <w:t>反馈。</w:t>
      </w:r>
      <w:r>
        <w:rPr>
          <w:rFonts w:hint="default" w:ascii="Times New Roman" w:hAnsi="Times New Roman" w:eastAsia="仿宋_GB2312" w:cs="Times New Roman"/>
          <w:strike w:val="0"/>
          <w:dstrike w:val="0"/>
          <w:color w:val="auto"/>
          <w:sz w:val="32"/>
          <w:szCs w:val="32"/>
        </w:rPr>
        <w:t>培训主体须留存培训音像资料</w:t>
      </w:r>
      <w:r>
        <w:rPr>
          <w:rFonts w:hint="eastAsia" w:ascii="Times New Roman" w:hAnsi="Times New Roman" w:eastAsia="仿宋_GB2312" w:cs="Times New Roman"/>
          <w:strike w:val="0"/>
          <w:dstrike w:val="0"/>
          <w:color w:val="auto"/>
          <w:sz w:val="32"/>
          <w:szCs w:val="32"/>
          <w:lang w:eastAsia="zh-CN"/>
        </w:rPr>
        <w:t>备查</w:t>
      </w:r>
      <w:r>
        <w:rPr>
          <w:rFonts w:hint="default" w:ascii="Times New Roman" w:hAnsi="Times New Roman" w:eastAsia="仿宋_GB2312" w:cs="Times New Roman"/>
          <w:strike w:val="0"/>
          <w:dstrike w:val="0"/>
          <w:color w:val="auto"/>
          <w:sz w:val="32"/>
          <w:szCs w:val="32"/>
        </w:rPr>
        <w:t>（涉密企业或岗位、作业环境录音录像存在危险的除外）</w:t>
      </w:r>
      <w:r>
        <w:rPr>
          <w:rFonts w:hint="eastAsia"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strike w:val="0"/>
          <w:dstrike w:val="0"/>
          <w:color w:val="auto"/>
          <w:sz w:val="32"/>
          <w:szCs w:val="32"/>
        </w:rPr>
        <w:t>涉密企业结合实际自行对培训过程负责</w:t>
      </w:r>
      <w:r>
        <w:rPr>
          <w:rFonts w:hint="eastAsia" w:ascii="Times New Roman" w:hAnsi="Times New Roman" w:eastAsia="仿宋_GB2312" w:cs="Times New Roman"/>
          <w:strike w:val="0"/>
          <w:dstrike w:val="0"/>
          <w:color w:val="auto"/>
          <w:sz w:val="32"/>
          <w:szCs w:val="32"/>
          <w:lang w:eastAsia="zh-CN"/>
        </w:rPr>
        <w:t>。以上要件须按要求及时录入全省职业能力管理信息系统。</w:t>
      </w:r>
    </w:p>
    <w:p w14:paraId="1BACF345">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lang w:eastAsia="zh-CN"/>
        </w:rPr>
        <w:t>（四）科学设置培训课程。</w:t>
      </w:r>
      <w:r>
        <w:rPr>
          <w:rFonts w:hint="default" w:ascii="Times New Roman" w:hAnsi="Times New Roman" w:eastAsia="仿宋_GB2312" w:cs="Times New Roman"/>
          <w:color w:val="auto"/>
          <w:sz w:val="32"/>
          <w:szCs w:val="32"/>
        </w:rPr>
        <w:t>培训课程</w:t>
      </w:r>
      <w:r>
        <w:rPr>
          <w:rFonts w:hint="eastAsia" w:ascii="Times New Roman" w:hAnsi="Times New Roman" w:eastAsia="仿宋_GB2312" w:cs="Times New Roman"/>
          <w:color w:val="auto"/>
          <w:sz w:val="32"/>
          <w:szCs w:val="32"/>
          <w:lang w:eastAsia="zh-CN"/>
        </w:rPr>
        <w:t>主要包括</w:t>
      </w:r>
      <w:r>
        <w:rPr>
          <w:rFonts w:hint="default" w:ascii="Times New Roman" w:hAnsi="Times New Roman" w:eastAsia="仿宋_GB2312" w:cs="Times New Roman"/>
          <w:color w:val="auto"/>
          <w:sz w:val="32"/>
          <w:szCs w:val="32"/>
        </w:rPr>
        <w:t>通用素质、专业基础、专业技能三个部分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highlight w:val="none"/>
          <w:lang w:eastAsia="zh-CN"/>
        </w:rPr>
        <w:t>企业和培训院校应根据培训标准</w:t>
      </w:r>
      <w:r>
        <w:rPr>
          <w:rFonts w:hint="default" w:ascii="Times New Roman" w:hAnsi="Times New Roman" w:eastAsia="仿宋_GB2312" w:cs="Times New Roman"/>
          <w:color w:val="auto"/>
          <w:sz w:val="32"/>
          <w:szCs w:val="32"/>
          <w:highlight w:val="none"/>
        </w:rPr>
        <w:t>科学合理安排学时总量和课程结构</w:t>
      </w:r>
      <w:r>
        <w:rPr>
          <w:rFonts w:hint="eastAsia" w:ascii="Times New Roman" w:hAnsi="Times New Roman" w:eastAsia="仿宋_GB2312" w:cs="Times New Roman"/>
          <w:color w:val="auto"/>
          <w:sz w:val="32"/>
          <w:szCs w:val="32"/>
          <w:highlight w:val="none"/>
          <w:lang w:eastAsia="zh-CN"/>
        </w:rPr>
        <w:t>，总课时一般不低于每年</w:t>
      </w:r>
      <w:r>
        <w:rPr>
          <w:rFonts w:hint="eastAsia" w:ascii="Times New Roman" w:hAnsi="Times New Roman" w:eastAsia="仿宋_GB2312" w:cs="Times New Roman"/>
          <w:color w:val="auto"/>
          <w:sz w:val="32"/>
          <w:szCs w:val="32"/>
          <w:highlight w:val="none"/>
          <w:lang w:val="en-US" w:eastAsia="zh-CN"/>
        </w:rPr>
        <w:t>400课时，</w:t>
      </w:r>
      <w:r>
        <w:rPr>
          <w:rFonts w:hint="default" w:ascii="Times New Roman" w:hAnsi="Times New Roman" w:eastAsia="仿宋_GB2312" w:cs="Times New Roman"/>
          <w:color w:val="auto"/>
          <w:sz w:val="32"/>
          <w:szCs w:val="32"/>
          <w:highlight w:val="none"/>
        </w:rPr>
        <w:t>通用素质</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专业基础</w:t>
      </w:r>
      <w:r>
        <w:rPr>
          <w:rFonts w:hint="eastAsia" w:ascii="Times New Roman" w:hAnsi="Times New Roman" w:eastAsia="仿宋_GB2312" w:cs="Times New Roman"/>
          <w:color w:val="auto"/>
          <w:sz w:val="32"/>
          <w:szCs w:val="32"/>
          <w:highlight w:val="none"/>
          <w:lang w:eastAsia="zh-CN"/>
        </w:rPr>
        <w:t>学时量应分别不低于总学时的</w:t>
      </w:r>
      <w:r>
        <w:rPr>
          <w:rFonts w:hint="eastAsia" w:ascii="Times New Roman" w:hAnsi="Times New Roman" w:eastAsia="仿宋_GB2312" w:cs="Times New Roman"/>
          <w:color w:val="auto"/>
          <w:sz w:val="32"/>
          <w:szCs w:val="32"/>
          <w:highlight w:val="none"/>
          <w:lang w:val="en-US" w:eastAsia="zh-CN"/>
        </w:rPr>
        <w:t>10%和20%。课程可</w:t>
      </w:r>
      <w:r>
        <w:rPr>
          <w:rFonts w:hint="default" w:ascii="Times New Roman" w:hAnsi="Times New Roman" w:eastAsia="仿宋_GB2312" w:cs="Times New Roman"/>
          <w:bCs/>
          <w:color w:val="auto"/>
          <w:sz w:val="32"/>
          <w:szCs w:val="32"/>
          <w:highlight w:val="none"/>
        </w:rPr>
        <w:t>采取线上、线下或</w:t>
      </w:r>
      <w:r>
        <w:rPr>
          <w:rFonts w:hint="eastAsia" w:ascii="Times New Roman" w:hAnsi="Times New Roman" w:eastAsia="仿宋_GB2312" w:cs="Times New Roman"/>
          <w:bCs/>
          <w:color w:val="auto"/>
          <w:sz w:val="32"/>
          <w:szCs w:val="32"/>
          <w:highlight w:val="none"/>
          <w:lang w:eastAsia="zh-CN"/>
        </w:rPr>
        <w:t>两者</w:t>
      </w:r>
      <w:r>
        <w:rPr>
          <w:rFonts w:hint="default" w:ascii="Times New Roman" w:hAnsi="Times New Roman" w:eastAsia="仿宋_GB2312" w:cs="Times New Roman"/>
          <w:bCs/>
          <w:color w:val="auto"/>
          <w:sz w:val="32"/>
          <w:szCs w:val="32"/>
          <w:highlight w:val="none"/>
        </w:rPr>
        <w:t>结合的方式进行</w:t>
      </w:r>
      <w:r>
        <w:rPr>
          <w:rFonts w:hint="eastAsia" w:ascii="Times New Roman" w:hAnsi="Times New Roman" w:eastAsia="仿宋_GB2312" w:cs="Times New Roman"/>
          <w:color w:val="auto"/>
          <w:sz w:val="32"/>
          <w:szCs w:val="32"/>
          <w:highlight w:val="none"/>
          <w:lang w:val="en-US" w:eastAsia="zh-CN"/>
        </w:rPr>
        <w:t>，线上课时不超过</w:t>
      </w:r>
      <w:r>
        <w:rPr>
          <w:rFonts w:hint="default" w:ascii="Times New Roman" w:hAnsi="Times New Roman" w:eastAsia="仿宋_GB2312" w:cs="Times New Roman"/>
          <w:color w:val="auto"/>
          <w:sz w:val="32"/>
          <w:szCs w:val="32"/>
          <w:highlight w:val="none"/>
          <w:lang w:val="en" w:eastAsia="zh-CN"/>
        </w:rPr>
        <w:t>30</w:t>
      </w:r>
      <w:r>
        <w:rPr>
          <w:rFonts w:hint="eastAsia" w:ascii="Times New Roman" w:hAnsi="Times New Roman" w:eastAsia="仿宋_GB2312" w:cs="Times New Roman"/>
          <w:color w:val="auto"/>
          <w:sz w:val="32"/>
          <w:szCs w:val="32"/>
          <w:highlight w:val="none"/>
          <w:lang w:val="en-US" w:eastAsia="zh-CN"/>
        </w:rPr>
        <w:t>%，需要在设施设备上实际操作的课程不可采用线上方式教学，国家另有规定的从其规定</w:t>
      </w:r>
      <w:r>
        <w:rPr>
          <w:rFonts w:hint="eastAsia" w:ascii="Times New Roman" w:hAnsi="Times New Roman" w:eastAsia="仿宋_GB2312" w:cs="Times New Roman"/>
          <w:bCs/>
          <w:color w:val="auto"/>
          <w:sz w:val="32"/>
          <w:szCs w:val="32"/>
          <w:highlight w:val="none"/>
          <w:lang w:eastAsia="zh-CN"/>
        </w:rPr>
        <w:t>。通用素质课程应包括劳模精神、劳动精神、工匠精神，职业道德与职业素养，安全生产等内容。培训</w:t>
      </w:r>
      <w:r>
        <w:rPr>
          <w:rFonts w:hint="default" w:ascii="Times New Roman" w:hAnsi="Times New Roman" w:eastAsia="仿宋_GB2312" w:cs="Times New Roman"/>
          <w:bCs/>
          <w:color w:val="auto"/>
          <w:sz w:val="32"/>
          <w:szCs w:val="32"/>
          <w:highlight w:val="none"/>
        </w:rPr>
        <w:t>应用的线上培训平台须是</w:t>
      </w:r>
      <w:r>
        <w:rPr>
          <w:rFonts w:hint="eastAsia" w:ascii="Times New Roman" w:hAnsi="Times New Roman" w:eastAsia="仿宋_GB2312" w:cs="Times New Roman"/>
          <w:bCs/>
          <w:color w:val="auto"/>
          <w:sz w:val="32"/>
          <w:szCs w:val="32"/>
          <w:highlight w:val="none"/>
          <w:lang w:val="en-US" w:eastAsia="zh-CN"/>
        </w:rPr>
        <w:t>辽宁</w:t>
      </w:r>
      <w:r>
        <w:rPr>
          <w:rFonts w:hint="default" w:ascii="Times New Roman" w:hAnsi="Times New Roman" w:eastAsia="仿宋_GB2312" w:cs="Times New Roman"/>
          <w:bCs/>
          <w:color w:val="auto"/>
          <w:sz w:val="32"/>
          <w:szCs w:val="32"/>
          <w:highlight w:val="none"/>
        </w:rPr>
        <w:t>省人力资源</w:t>
      </w:r>
      <w:r>
        <w:rPr>
          <w:rFonts w:hint="eastAsia" w:ascii="Times New Roman" w:hAnsi="Times New Roman" w:eastAsia="仿宋_GB2312" w:cs="Times New Roman"/>
          <w:bCs/>
          <w:color w:val="auto"/>
          <w:sz w:val="32"/>
          <w:szCs w:val="32"/>
          <w:highlight w:val="none"/>
          <w:lang w:eastAsia="zh-CN"/>
        </w:rPr>
        <w:t>和</w:t>
      </w:r>
      <w:r>
        <w:rPr>
          <w:rFonts w:hint="default" w:ascii="Times New Roman" w:hAnsi="Times New Roman" w:eastAsia="仿宋_GB2312" w:cs="Times New Roman"/>
          <w:bCs/>
          <w:color w:val="auto"/>
          <w:sz w:val="32"/>
          <w:szCs w:val="32"/>
          <w:highlight w:val="none"/>
        </w:rPr>
        <w:t>社会保障厅发布的全省“互联网+职业技能培训”</w:t>
      </w:r>
      <w:r>
        <w:rPr>
          <w:rFonts w:hint="eastAsia" w:ascii="Times New Roman" w:hAnsi="Times New Roman" w:eastAsia="仿宋_GB2312" w:cs="Times New Roman"/>
          <w:bCs/>
          <w:color w:val="auto"/>
          <w:sz w:val="32"/>
          <w:szCs w:val="32"/>
          <w:highlight w:val="none"/>
          <w:lang w:val="en-US" w:eastAsia="zh-CN"/>
        </w:rPr>
        <w:t>推荐</w:t>
      </w:r>
      <w:r>
        <w:rPr>
          <w:rFonts w:hint="default" w:ascii="Times New Roman" w:hAnsi="Times New Roman" w:eastAsia="仿宋_GB2312" w:cs="Times New Roman"/>
          <w:bCs/>
          <w:color w:val="auto"/>
          <w:sz w:val="32"/>
          <w:szCs w:val="32"/>
          <w:highlight w:val="none"/>
        </w:rPr>
        <w:t>平台</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附件7</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auto"/>
          <w:sz w:val="32"/>
          <w:szCs w:val="32"/>
          <w:highlight w:val="none"/>
          <w:lang w:val="en-US" w:eastAsia="zh-CN"/>
        </w:rPr>
        <w:t>坚持产训融合，加强岗位所需核心技能的实操实训，提升学徒岗位适配能力。</w:t>
      </w:r>
      <w:r>
        <w:rPr>
          <w:rFonts w:hint="default" w:ascii="Times New Roman" w:hAnsi="Times New Roman" w:eastAsia="仿宋_GB2312" w:cs="Times New Roman"/>
          <w:color w:val="auto"/>
          <w:sz w:val="32"/>
          <w:szCs w:val="32"/>
          <w:highlight w:val="none"/>
        </w:rPr>
        <w:t>通用素质必修课程须在人力资源社会保障部发布的全国职业培训规划教材目录（以下简称目录）中选用。通用素质选修课程、专业基础课程、专业技能课程原则上在目录中选用。对全国职业培训规划教材目录中没有的教材，可在职业培训教材信息库中选用，严禁使用盗版、盗印</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违规教材。</w:t>
      </w:r>
      <w:r>
        <w:rPr>
          <w:rFonts w:hint="eastAsia" w:ascii="Times New Roman" w:hAnsi="Times New Roman" w:eastAsia="仿宋_GB2312" w:cs="Times New Roman"/>
          <w:color w:val="auto"/>
          <w:sz w:val="32"/>
          <w:szCs w:val="32"/>
          <w:lang w:eastAsia="zh-CN"/>
        </w:rPr>
        <w:t>积极推动世赛、国赛先进理念及成果的转化应用，鼓励知名专家、中华技能大奖获得者、全国技术能手、辽宁工匠、世赛（国赛）获奖选手和教练等参与学徒培训课程开发和开展名师带徒活动。</w:t>
      </w:r>
    </w:p>
    <w:p w14:paraId="58E0F482">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eastAsia="zh-CN"/>
        </w:rPr>
        <w:t>（五）建设优质师资队伍和培训场所。</w:t>
      </w:r>
      <w:r>
        <w:rPr>
          <w:rFonts w:hint="eastAsia" w:ascii="Times New Roman" w:hAnsi="Times New Roman" w:eastAsia="仿宋_GB2312" w:cs="Times New Roman"/>
          <w:color w:val="auto"/>
          <w:sz w:val="32"/>
          <w:szCs w:val="32"/>
          <w:lang w:eastAsia="zh-CN"/>
        </w:rPr>
        <w:t>企业和培训院校应根据学徒培养目标做好企业导师和院校导师选拔工作，合理配比师徒数量</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bidi="ar-SA"/>
        </w:rPr>
        <w:t>每班期学员不超过50人，其中每名师傅带徒弟</w:t>
      </w:r>
      <w:r>
        <w:rPr>
          <w:rFonts w:hint="eastAsia" w:ascii="Times New Roman" w:hAnsi="Times New Roman" w:eastAsia="仿宋_GB2312" w:cs="Times New Roman"/>
          <w:color w:val="auto"/>
          <w:sz w:val="32"/>
          <w:szCs w:val="32"/>
          <w:highlight w:val="none"/>
          <w:lang w:eastAsia="zh-CN"/>
        </w:rPr>
        <w:t>数量不得超过</w:t>
      </w:r>
      <w:r>
        <w:rPr>
          <w:rFonts w:hint="eastAsia" w:ascii="Times New Roman" w:hAnsi="Times New Roman" w:eastAsia="仿宋_GB2312" w:cs="Times New Roman"/>
          <w:color w:val="auto"/>
          <w:sz w:val="32"/>
          <w:szCs w:val="32"/>
          <w:highlight w:val="none"/>
          <w:lang w:val="en-US" w:eastAsia="zh-CN"/>
        </w:rPr>
        <w:t>30人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lang w:eastAsia="zh-CN"/>
        </w:rPr>
        <w:t>。企业导师一般应达到或超过学徒培养目标的职业技能等级，对于长期工作在生产服务一线、未参加过相应职业技能等级评价且具备带徒能力的职工，经企业评估认定并向所在市人力资源社会保障部门提交相应说明和佐证材料后，也可作为企业导师。支持企业</w:t>
      </w:r>
      <w:r>
        <w:rPr>
          <w:rFonts w:hint="default" w:ascii="Times New Roman" w:hAnsi="Times New Roman" w:eastAsia="仿宋_GB2312" w:cs="Times New Roman"/>
          <w:color w:val="auto"/>
          <w:sz w:val="32"/>
          <w:szCs w:val="32"/>
          <w:lang w:val="en" w:eastAsia="zh-CN"/>
        </w:rPr>
        <w:t>向承担带徒任务的企业导师支付导师带徒津贴，津贴标准由企业制定</w:t>
      </w:r>
      <w:r>
        <w:rPr>
          <w:rFonts w:hint="eastAsia" w:ascii="Times New Roman" w:hAnsi="Times New Roman" w:eastAsia="仿宋_GB2312" w:cs="Times New Roman"/>
          <w:color w:val="auto"/>
          <w:sz w:val="32"/>
          <w:szCs w:val="32"/>
          <w:lang w:eastAsia="zh-CN"/>
        </w:rPr>
        <w:t>。鼓励支持各类优秀高技能人才担任学徒导师，并作为评优评先和晋升技能等级的参考条件。充分利用国家级高技能人才培训基地、省级职业技能培训示范基地、公共实训基地、技能大师工作室（站）、车间班组等，建设具备技能培训所需设备设施等条件并具有工学一体化特色的培训场所，组织开展师资研修、培训成果展示、教学能力竞赛、培训教学资源开发等活动，共建共享优质教学资源。</w:t>
      </w:r>
    </w:p>
    <w:p w14:paraId="03DD8FF1">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eastAsia="zh-CN"/>
        </w:rPr>
        <w:t>（六）规范做好考核评价。</w:t>
      </w:r>
      <w:r>
        <w:rPr>
          <w:rFonts w:hint="eastAsia" w:ascii="Times New Roman" w:hAnsi="Times New Roman" w:eastAsia="仿宋_GB2312" w:cs="Times New Roman"/>
          <w:color w:val="auto"/>
          <w:sz w:val="32"/>
          <w:szCs w:val="32"/>
          <w:lang w:eastAsia="zh-CN"/>
        </w:rPr>
        <w:t>建立教学质量评价体系和考核制度，对学徒培训教学过程进行规范管理。对已实施技能等级认定的职业（工种），学徒培训后可按照培养目标直接参加技能等级认定。具备自主评价资质企业可按规定将学徒技能评价融入日常生产活动中，灵活运用过程化考核、模块化考核和业绩评审、直接认定等多种方式，对学徒进行考核定级。</w:t>
      </w:r>
      <w:r>
        <w:rPr>
          <w:rFonts w:hint="default" w:ascii="Times New Roman" w:hAnsi="Times New Roman" w:eastAsia="仿宋_GB2312" w:cs="Times New Roman"/>
          <w:color w:val="auto"/>
          <w:sz w:val="32"/>
          <w:szCs w:val="32"/>
          <w:lang w:val="en" w:eastAsia="zh-CN"/>
        </w:rPr>
        <w:t>不具备自主评价资质企业培养的学徒</w:t>
      </w:r>
      <w:r>
        <w:rPr>
          <w:rFonts w:hint="eastAsia" w:ascii="Times New Roman" w:hAnsi="Times New Roman" w:eastAsia="仿宋_GB2312" w:cs="Times New Roman"/>
          <w:color w:val="auto"/>
          <w:sz w:val="32"/>
          <w:szCs w:val="32"/>
          <w:lang w:val="en" w:eastAsia="zh-CN"/>
        </w:rPr>
        <w:t>可通过社会培训评价组织进行职业技能等级认定，</w:t>
      </w:r>
      <w:r>
        <w:rPr>
          <w:rFonts w:hint="default" w:ascii="Times New Roman" w:hAnsi="Times New Roman" w:eastAsia="仿宋_GB2312" w:cs="Times New Roman"/>
          <w:color w:val="auto"/>
          <w:sz w:val="32"/>
          <w:szCs w:val="32"/>
          <w:lang w:val="en" w:eastAsia="zh-CN"/>
        </w:rPr>
        <w:t>市</w:t>
      </w:r>
      <w:r>
        <w:rPr>
          <w:rFonts w:hint="eastAsia" w:ascii="Times New Roman" w:hAnsi="Times New Roman" w:eastAsia="仿宋_GB2312" w:cs="Times New Roman"/>
          <w:color w:val="auto"/>
          <w:sz w:val="32"/>
          <w:szCs w:val="32"/>
          <w:lang w:val="en-US" w:eastAsia="zh-CN"/>
        </w:rPr>
        <w:t>考试及职业技能鉴定服务中心</w:t>
      </w:r>
      <w:r>
        <w:rPr>
          <w:rFonts w:hint="eastAsia" w:ascii="Times New Roman" w:hAnsi="Times New Roman" w:eastAsia="仿宋_GB2312" w:cs="Times New Roman"/>
          <w:color w:val="auto"/>
          <w:sz w:val="32"/>
          <w:szCs w:val="32"/>
          <w:lang w:val="en" w:eastAsia="zh-CN"/>
        </w:rPr>
        <w:t>应协助做好对接服务</w:t>
      </w:r>
      <w:r>
        <w:rPr>
          <w:rFonts w:hint="default"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 w:eastAsia="zh-CN"/>
        </w:rPr>
        <w:t>学徒期满经考核合格，可获得相应证书（包括培训合格证书、毕业证书、职业资格证书、职业技能等级证书等）。</w:t>
      </w:r>
    </w:p>
    <w:p w14:paraId="02DA4D4B">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lang w:eastAsia="zh-CN"/>
        </w:rPr>
        <w:t>（七）落实培训补贴政策。</w:t>
      </w:r>
      <w:r>
        <w:rPr>
          <w:rFonts w:hint="default" w:ascii="Times New Roman" w:hAnsi="Times New Roman" w:eastAsia="仿宋_GB2312" w:cs="Times New Roman"/>
          <w:color w:val="auto"/>
          <w:sz w:val="32"/>
          <w:szCs w:val="32"/>
        </w:rPr>
        <w:t>学徒期满取得职业资格证书或职业技能等级证书的，按照中级工每人每年5000元，高级工每人每年6000元</w:t>
      </w:r>
      <w:r>
        <w:rPr>
          <w:rFonts w:hint="eastAsia" w:ascii="Times New Roman" w:hAnsi="Times New Roman" w:eastAsia="仿宋_GB2312" w:cs="Times New Roman"/>
          <w:color w:val="auto"/>
          <w:sz w:val="32"/>
          <w:szCs w:val="32"/>
          <w:lang w:eastAsia="zh-CN"/>
        </w:rPr>
        <w:t>标准给予企业职业培训补贴</w:t>
      </w:r>
      <w:r>
        <w:rPr>
          <w:rFonts w:hint="default" w:ascii="Times New Roman" w:hAnsi="Times New Roman" w:eastAsia="仿宋_GB2312" w:cs="Times New Roman"/>
          <w:bCs/>
          <w:color w:val="auto"/>
          <w:sz w:val="32"/>
          <w:szCs w:val="32"/>
        </w:rPr>
        <w:t>，补贴年限</w:t>
      </w:r>
      <w:r>
        <w:rPr>
          <w:rFonts w:hint="default" w:ascii="Times New Roman" w:hAnsi="Times New Roman" w:eastAsia="仿宋_GB2312" w:cs="Times New Roman"/>
          <w:bCs/>
          <w:color w:val="auto"/>
          <w:sz w:val="32"/>
          <w:szCs w:val="32"/>
          <w:lang w:val="en"/>
        </w:rPr>
        <w:t>按照实际培训期限（不超过备案期限）</w:t>
      </w:r>
      <w:r>
        <w:rPr>
          <w:rFonts w:hint="default" w:ascii="Times New Roman" w:hAnsi="Times New Roman" w:eastAsia="仿宋_GB2312" w:cs="Times New Roman"/>
          <w:bCs/>
          <w:color w:val="auto"/>
          <w:sz w:val="32"/>
          <w:szCs w:val="32"/>
        </w:rPr>
        <w:t>执行</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highlight w:val="none"/>
          <w:lang w:eastAsia="zh-CN"/>
        </w:rPr>
        <w:t>补贴资金</w:t>
      </w:r>
      <w:r>
        <w:rPr>
          <w:rFonts w:hint="eastAsia" w:ascii="Times New Roman" w:hAnsi="Times New Roman" w:eastAsia="仿宋_GB2312" w:cs="Times New Roman"/>
          <w:color w:val="auto"/>
          <w:sz w:val="32"/>
          <w:szCs w:val="32"/>
          <w:highlight w:val="none"/>
          <w:lang w:eastAsia="zh-CN"/>
        </w:rPr>
        <w:t>先</w:t>
      </w:r>
      <w:r>
        <w:rPr>
          <w:rFonts w:hint="default" w:ascii="Times New Roman" w:hAnsi="Times New Roman" w:eastAsia="仿宋_GB2312" w:cs="Times New Roman"/>
          <w:color w:val="auto"/>
          <w:sz w:val="32"/>
          <w:szCs w:val="32"/>
          <w:highlight w:val="none"/>
          <w:lang w:eastAsia="zh-CN"/>
        </w:rPr>
        <w:t>从职业技能提升行动专账</w:t>
      </w:r>
      <w:r>
        <w:rPr>
          <w:rFonts w:hint="eastAsia" w:ascii="Times New Roman" w:hAnsi="Times New Roman" w:eastAsia="仿宋_GB2312" w:cs="Times New Roman"/>
          <w:color w:val="auto"/>
          <w:sz w:val="32"/>
          <w:szCs w:val="32"/>
          <w:highlight w:val="none"/>
          <w:lang w:eastAsia="zh-CN"/>
        </w:rPr>
        <w:t>结余</w:t>
      </w:r>
      <w:r>
        <w:rPr>
          <w:rFonts w:hint="default" w:ascii="Times New Roman" w:hAnsi="Times New Roman" w:eastAsia="仿宋_GB2312" w:cs="Times New Roman"/>
          <w:color w:val="auto"/>
          <w:sz w:val="32"/>
          <w:szCs w:val="32"/>
          <w:highlight w:val="none"/>
          <w:lang w:eastAsia="zh-CN"/>
        </w:rPr>
        <w:t>资金</w:t>
      </w:r>
      <w:r>
        <w:rPr>
          <w:rFonts w:hint="eastAsia" w:ascii="Times New Roman" w:hAnsi="Times New Roman" w:eastAsia="仿宋_GB2312" w:cs="Times New Roman"/>
          <w:color w:val="auto"/>
          <w:sz w:val="32"/>
          <w:szCs w:val="32"/>
          <w:highlight w:val="none"/>
          <w:lang w:eastAsia="zh-CN"/>
        </w:rPr>
        <w:t>列支，不足部分从</w:t>
      </w:r>
      <w:r>
        <w:rPr>
          <w:rFonts w:hint="default" w:ascii="Times New Roman" w:hAnsi="Times New Roman" w:eastAsia="仿宋_GB2312" w:cs="Times New Roman"/>
          <w:color w:val="auto"/>
          <w:sz w:val="32"/>
          <w:szCs w:val="32"/>
          <w:highlight w:val="none"/>
          <w:lang w:eastAsia="zh-CN"/>
        </w:rPr>
        <w:t>就业补助资金中</w:t>
      </w:r>
      <w:r>
        <w:rPr>
          <w:rFonts w:hint="eastAsia" w:ascii="Times New Roman" w:hAnsi="Times New Roman" w:eastAsia="仿宋_GB2312" w:cs="Times New Roman"/>
          <w:color w:val="auto"/>
          <w:sz w:val="32"/>
          <w:szCs w:val="32"/>
          <w:highlight w:val="none"/>
          <w:lang w:eastAsia="zh-CN"/>
        </w:rPr>
        <w:t>支付</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企业新型学徒制培训补贴按规定与失业保险技能提升补贴不兼</w:t>
      </w:r>
      <w:r>
        <w:rPr>
          <w:rFonts w:hint="eastAsia" w:ascii="Times New Roman" w:hAnsi="Times New Roman" w:eastAsia="仿宋_GB2312" w:cs="Times New Roman"/>
          <w:bCs/>
          <w:color w:val="auto"/>
          <w:sz w:val="32"/>
          <w:szCs w:val="32"/>
          <w:lang w:eastAsia="zh-CN"/>
        </w:rPr>
        <w:t>得</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学徒在学习培训期间，企业应当按照劳动合同约定支付工资。同一培训对象在一个培训计划期内只可培训一个工种。</w:t>
      </w:r>
      <w:r>
        <w:rPr>
          <w:rFonts w:hint="eastAsia" w:ascii="Times New Roman" w:hAnsi="Times New Roman" w:eastAsia="仿宋_GB2312" w:cs="Times New Roman"/>
          <w:color w:val="auto"/>
          <w:sz w:val="32"/>
          <w:szCs w:val="32"/>
          <w:highlight w:val="none"/>
          <w:lang w:eastAsia="zh-CN"/>
        </w:rPr>
        <w:t>行业商会组织跨企业联合组班参加培训的，由行业商会牵头汇总各参训企业材料履行申领程序，补贴分别拨付各参训企业。</w:t>
      </w:r>
      <w:r>
        <w:rPr>
          <w:rFonts w:hint="eastAsia" w:ascii="Times New Roman" w:hAnsi="Times New Roman" w:eastAsia="仿宋_GB2312" w:cs="Times New Roman"/>
          <w:bCs/>
          <w:color w:val="auto"/>
          <w:sz w:val="32"/>
          <w:szCs w:val="32"/>
          <w:highlight w:val="none"/>
          <w:lang w:val="en-US" w:eastAsia="zh-CN"/>
        </w:rPr>
        <w:t>市人力资源社会保障部门视情单独建立新型学徒制培训企业目录（含补贴性职业、工种目录）</w:t>
      </w:r>
      <w:r>
        <w:rPr>
          <w:rFonts w:hint="default" w:ascii="Times New Roman" w:hAnsi="Times New Roman" w:eastAsia="仿宋_GB2312" w:cs="Times New Roman"/>
          <w:bCs/>
          <w:color w:val="auto"/>
          <w:sz w:val="32"/>
          <w:szCs w:val="32"/>
          <w:highlight w:val="none"/>
          <w:lang w:val="en" w:eastAsia="zh-CN"/>
        </w:rPr>
        <w:t>和</w:t>
      </w:r>
      <w:r>
        <w:rPr>
          <w:rFonts w:hint="eastAsia" w:ascii="Times New Roman" w:hAnsi="Times New Roman" w:eastAsia="仿宋_GB2312" w:cs="Times New Roman"/>
          <w:bCs/>
          <w:color w:val="auto"/>
          <w:sz w:val="32"/>
          <w:szCs w:val="32"/>
          <w:highlight w:val="none"/>
          <w:lang w:val="en-US" w:eastAsia="zh-CN"/>
        </w:rPr>
        <w:t>政府补贴性</w:t>
      </w:r>
      <w:r>
        <w:rPr>
          <w:rFonts w:hint="default" w:ascii="Times New Roman" w:hAnsi="Times New Roman" w:eastAsia="仿宋_GB2312" w:cs="Times New Roman"/>
          <w:bCs/>
          <w:color w:val="auto"/>
          <w:sz w:val="32"/>
          <w:szCs w:val="32"/>
          <w:highlight w:val="none"/>
          <w:lang w:val="en" w:eastAsia="zh-CN"/>
        </w:rPr>
        <w:t>培训机构目录</w:t>
      </w:r>
      <w:r>
        <w:rPr>
          <w:rFonts w:hint="eastAsia" w:ascii="Times New Roman" w:hAnsi="Times New Roman" w:eastAsia="仿宋_GB2312" w:cs="Times New Roman"/>
          <w:bCs/>
          <w:color w:val="auto"/>
          <w:sz w:val="32"/>
          <w:szCs w:val="32"/>
          <w:highlight w:val="none"/>
          <w:lang w:val="en-US" w:eastAsia="zh-CN"/>
        </w:rPr>
        <w:t>。企业依托自有培训中心开展培训的，须经市人力资源社会保障部门参照培训计划组织专家对场地设备、师资力量等条件进行评估，通过后纳入目录，但未经许可不得对外开展其他培训任务；</w:t>
      </w:r>
      <w:r>
        <w:rPr>
          <w:rFonts w:hint="default" w:ascii="Times New Roman" w:hAnsi="Times New Roman" w:eastAsia="仿宋_GB2312" w:cs="Times New Roman"/>
          <w:bCs/>
          <w:color w:val="auto"/>
          <w:sz w:val="32"/>
          <w:szCs w:val="32"/>
          <w:highlight w:val="none"/>
        </w:rPr>
        <w:t>企业与培训院校合作组织培训的，培训院校</w:t>
      </w:r>
      <w:r>
        <w:rPr>
          <w:rFonts w:hint="eastAsia" w:ascii="Times New Roman" w:hAnsi="Times New Roman" w:eastAsia="仿宋_GB2312" w:cs="Times New Roman"/>
          <w:bCs/>
          <w:color w:val="auto"/>
          <w:sz w:val="32"/>
          <w:szCs w:val="32"/>
          <w:highlight w:val="none"/>
          <w:lang w:val="en-US" w:eastAsia="zh-CN"/>
        </w:rPr>
        <w:t>须纳入目录。</w:t>
      </w:r>
    </w:p>
    <w:p w14:paraId="02DC83A5">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三、有关要求</w:t>
      </w:r>
    </w:p>
    <w:p w14:paraId="1C809AC4">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八</w:t>
      </w:r>
      <w:r>
        <w:rPr>
          <w:rFonts w:hint="default" w:ascii="Times New Roman" w:hAnsi="Times New Roman" w:eastAsia="楷体_GB2312" w:cs="Times New Roman"/>
          <w:color w:val="auto"/>
          <w:sz w:val="32"/>
          <w:szCs w:val="32"/>
          <w:highlight w:val="none"/>
        </w:rPr>
        <w:t>）加大</w:t>
      </w:r>
      <w:r>
        <w:rPr>
          <w:rFonts w:hint="eastAsia" w:ascii="Times New Roman" w:hAnsi="Times New Roman" w:eastAsia="楷体_GB2312" w:cs="Times New Roman"/>
          <w:color w:val="auto"/>
          <w:sz w:val="32"/>
          <w:szCs w:val="32"/>
          <w:highlight w:val="none"/>
          <w:lang w:eastAsia="zh-CN"/>
        </w:rPr>
        <w:t>工作</w:t>
      </w:r>
      <w:r>
        <w:rPr>
          <w:rFonts w:hint="default" w:ascii="Times New Roman" w:hAnsi="Times New Roman" w:eastAsia="楷体_GB2312" w:cs="Times New Roman"/>
          <w:color w:val="auto"/>
          <w:sz w:val="32"/>
          <w:szCs w:val="32"/>
          <w:highlight w:val="none"/>
        </w:rPr>
        <w:t>推进力度。</w:t>
      </w:r>
      <w:r>
        <w:rPr>
          <w:rFonts w:hint="eastAsia" w:ascii="Times New Roman" w:hAnsi="Times New Roman" w:eastAsia="仿宋_GB2312" w:cs="Times New Roman"/>
          <w:color w:val="auto"/>
          <w:sz w:val="32"/>
          <w:szCs w:val="32"/>
          <w:highlight w:val="none"/>
          <w:lang w:val="en-US" w:eastAsia="zh-CN"/>
        </w:rPr>
        <w:t>全市</w:t>
      </w:r>
      <w:r>
        <w:rPr>
          <w:rFonts w:hint="default" w:ascii="Times New Roman" w:hAnsi="Times New Roman" w:eastAsia="仿宋_GB2312" w:cs="Times New Roman"/>
          <w:color w:val="auto"/>
          <w:sz w:val="32"/>
          <w:szCs w:val="32"/>
          <w:highlight w:val="none"/>
        </w:rPr>
        <w:t>人力资源社会保障</w:t>
      </w:r>
      <w:r>
        <w:rPr>
          <w:rFonts w:hint="eastAsia" w:ascii="Times New Roman" w:hAnsi="Times New Roman" w:eastAsia="仿宋_GB2312" w:cs="Times New Roman"/>
          <w:color w:val="auto"/>
          <w:sz w:val="32"/>
          <w:szCs w:val="32"/>
          <w:highlight w:val="none"/>
          <w:lang w:val="en-US" w:eastAsia="zh-CN"/>
        </w:rPr>
        <w:t>系统</w:t>
      </w:r>
      <w:r>
        <w:rPr>
          <w:rFonts w:hint="default" w:ascii="Times New Roman" w:hAnsi="Times New Roman" w:eastAsia="仿宋_GB2312" w:cs="Times New Roman"/>
          <w:color w:val="auto"/>
          <w:sz w:val="32"/>
          <w:szCs w:val="32"/>
          <w:highlight w:val="none"/>
        </w:rPr>
        <w:t>要</w:t>
      </w:r>
      <w:r>
        <w:rPr>
          <w:rFonts w:hint="eastAsia" w:ascii="Times New Roman" w:hAnsi="Times New Roman" w:eastAsia="仿宋_GB2312" w:cs="Times New Roman"/>
          <w:color w:val="auto"/>
          <w:sz w:val="32"/>
          <w:szCs w:val="32"/>
          <w:highlight w:val="none"/>
          <w:lang w:val="en-US" w:eastAsia="zh-CN"/>
        </w:rPr>
        <w:t>加强政策宣传引导，</w:t>
      </w:r>
      <w:r>
        <w:rPr>
          <w:rFonts w:hint="default" w:ascii="Times New Roman" w:hAnsi="Times New Roman" w:eastAsia="仿宋_GB2312" w:cs="Times New Roman"/>
          <w:color w:val="auto"/>
          <w:sz w:val="32"/>
          <w:szCs w:val="32"/>
          <w:highlight w:val="none"/>
        </w:rPr>
        <w:t>动员企业和培训院校</w:t>
      </w:r>
      <w:r>
        <w:rPr>
          <w:rFonts w:hint="default" w:ascii="Times New Roman" w:hAnsi="Times New Roman" w:eastAsia="仿宋_GB2312" w:cs="Times New Roman"/>
          <w:color w:val="auto"/>
          <w:sz w:val="32"/>
          <w:szCs w:val="32"/>
          <w:highlight w:val="none"/>
          <w:lang w:val="en"/>
        </w:rPr>
        <w:t>积极</w:t>
      </w:r>
      <w:r>
        <w:rPr>
          <w:rFonts w:hint="default" w:ascii="Times New Roman" w:hAnsi="Times New Roman" w:eastAsia="仿宋_GB2312" w:cs="Times New Roman"/>
          <w:color w:val="auto"/>
          <w:sz w:val="32"/>
          <w:szCs w:val="32"/>
          <w:highlight w:val="none"/>
        </w:rPr>
        <w:t>开展新型学徒制</w:t>
      </w:r>
      <w:r>
        <w:rPr>
          <w:rFonts w:hint="eastAsia" w:ascii="Times New Roman" w:hAnsi="Times New Roman" w:eastAsia="仿宋_GB2312" w:cs="Times New Roman"/>
          <w:color w:val="auto"/>
          <w:sz w:val="32"/>
          <w:szCs w:val="32"/>
          <w:highlight w:val="none"/>
          <w:lang w:val="en-US" w:eastAsia="zh-CN"/>
        </w:rPr>
        <w:t>培训</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要把新型学徒制培训作为加强新时代辽宁高技能人才队伍建设的重要抓手和服务全面振兴新突破三年行动的重要举措，深入对接重大项目、重点行业、骨干企业</w:t>
      </w:r>
      <w:r>
        <w:rPr>
          <w:rFonts w:hint="default" w:ascii="Times New Roman" w:hAnsi="Times New Roman" w:eastAsia="仿宋_GB2312" w:cs="Times New Roman"/>
          <w:color w:val="auto"/>
          <w:sz w:val="32"/>
          <w:szCs w:val="32"/>
          <w:highlight w:val="none"/>
          <w:u w:val="none"/>
          <w:lang w:val="en" w:eastAsia="zh-CN"/>
        </w:rPr>
        <w:t>培训</w:t>
      </w:r>
      <w:r>
        <w:rPr>
          <w:rFonts w:hint="eastAsia" w:ascii="Times New Roman" w:hAnsi="Times New Roman" w:eastAsia="仿宋_GB2312" w:cs="Times New Roman"/>
          <w:color w:val="auto"/>
          <w:sz w:val="32"/>
          <w:szCs w:val="32"/>
          <w:highlight w:val="none"/>
          <w:u w:val="none"/>
          <w:lang w:eastAsia="zh-CN"/>
        </w:rPr>
        <w:t>需求，</w:t>
      </w:r>
      <w:r>
        <w:rPr>
          <w:rFonts w:hint="default" w:ascii="Times New Roman" w:hAnsi="Times New Roman" w:eastAsia="仿宋_GB2312" w:cs="Times New Roman"/>
          <w:color w:val="auto"/>
          <w:sz w:val="32"/>
          <w:szCs w:val="32"/>
          <w:highlight w:val="none"/>
          <w:u w:val="none"/>
          <w:lang w:val="en" w:eastAsia="zh-CN"/>
        </w:rPr>
        <w:t>注重解决民营企业、中小微企业开展培训的</w:t>
      </w:r>
      <w:r>
        <w:rPr>
          <w:rFonts w:hint="eastAsia" w:ascii="Times New Roman" w:hAnsi="Times New Roman" w:eastAsia="仿宋_GB2312" w:cs="Times New Roman"/>
          <w:color w:val="auto"/>
          <w:sz w:val="32"/>
          <w:szCs w:val="32"/>
          <w:highlight w:val="none"/>
          <w:u w:val="none"/>
          <w:lang w:val="en-US" w:eastAsia="zh-CN"/>
        </w:rPr>
        <w:t>实际</w:t>
      </w:r>
      <w:r>
        <w:rPr>
          <w:rFonts w:hint="default" w:ascii="Times New Roman" w:hAnsi="Times New Roman" w:eastAsia="仿宋_GB2312" w:cs="Times New Roman"/>
          <w:color w:val="auto"/>
          <w:sz w:val="32"/>
          <w:szCs w:val="32"/>
          <w:highlight w:val="none"/>
          <w:u w:val="none"/>
          <w:lang w:val="en" w:eastAsia="zh-CN"/>
        </w:rPr>
        <w:t>困难，做好资金、政策的落实和服务保障工作</w:t>
      </w:r>
      <w:r>
        <w:rPr>
          <w:rFonts w:hint="eastAsia" w:ascii="Times New Roman" w:hAnsi="Times New Roman" w:eastAsia="仿宋_GB2312" w:cs="Times New Roman"/>
          <w:color w:val="auto"/>
          <w:sz w:val="32"/>
          <w:szCs w:val="32"/>
          <w:lang w:eastAsia="zh-CN"/>
        </w:rPr>
        <w:t>，扩大新型学徒培训覆盖范围。</w:t>
      </w:r>
      <w:r>
        <w:rPr>
          <w:rFonts w:hint="default" w:ascii="Times New Roman" w:hAnsi="Times New Roman" w:eastAsia="仿宋_GB2312" w:cs="Times New Roman"/>
          <w:color w:val="auto"/>
          <w:sz w:val="32"/>
          <w:szCs w:val="32"/>
          <w:lang w:val="en" w:eastAsia="zh-CN"/>
        </w:rPr>
        <w:t>各技工院校要积极参加企业新型学徒制培训工作，并将其作为校企合作的重要内容，开展培训情况作为各类人才项目申报的参考条件。</w:t>
      </w:r>
    </w:p>
    <w:p w14:paraId="2927F7E7">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lang w:eastAsia="zh-CN"/>
        </w:rPr>
        <w:t>（九）健全支持保障政策。</w:t>
      </w:r>
      <w:r>
        <w:rPr>
          <w:rFonts w:hint="default" w:ascii="Times New Roman" w:hAnsi="Times New Roman" w:eastAsia="仿宋_GB2312" w:cs="Times New Roman"/>
          <w:color w:val="auto"/>
          <w:sz w:val="32"/>
          <w:szCs w:val="32"/>
        </w:rPr>
        <w:t>企业按照与培训院校签订的合作协议向培训院校支付</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学徒培训费用，以及对学徒开展在岗培训、业务研修、购置教学设备与设施等企业内部发生的费用，可按规定从企业职工教育经费中列支。开展新型学徒制的企业</w:t>
      </w:r>
      <w:r>
        <w:rPr>
          <w:rFonts w:hint="eastAsia"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应在培训结束后6个月内组织完成评价及补贴申领工作</w:t>
      </w:r>
      <w:r>
        <w:rPr>
          <w:rFonts w:hint="eastAsia" w:ascii="Times New Roman" w:hAnsi="Times New Roman" w:eastAsia="仿宋_GB2312" w:cs="Times New Roman"/>
          <w:color w:val="auto"/>
          <w:sz w:val="32"/>
          <w:szCs w:val="32"/>
          <w:lang w:eastAsia="zh-CN"/>
        </w:rPr>
        <w:t>（补贴申领程序按</w:t>
      </w:r>
      <w:r>
        <w:rPr>
          <w:rFonts w:hint="eastAsia" w:ascii="Times New Roman" w:hAnsi="Times New Roman" w:eastAsia="仿宋_GB2312" w:cs="Times New Roman"/>
          <w:color w:val="auto"/>
          <w:sz w:val="32"/>
          <w:szCs w:val="32"/>
        </w:rPr>
        <w:t>附件1</w:t>
      </w:r>
      <w:r>
        <w:rPr>
          <w:rFonts w:hint="eastAsia" w:ascii="Times New Roman" w:hAnsi="Times New Roman" w:eastAsia="仿宋_GB2312" w:cs="Times New Roman"/>
          <w:color w:val="auto"/>
          <w:sz w:val="32"/>
          <w:szCs w:val="32"/>
          <w:lang w:eastAsia="zh-CN"/>
        </w:rPr>
        <w:t>执行，线下、线上同步进行）。</w:t>
      </w:r>
      <w:r>
        <w:rPr>
          <w:rFonts w:hint="default" w:ascii="Times New Roman" w:hAnsi="Times New Roman" w:eastAsia="仿宋_GB2312" w:cs="Times New Roman"/>
          <w:color w:val="auto"/>
          <w:sz w:val="32"/>
          <w:szCs w:val="32"/>
        </w:rPr>
        <w:t>未按计划人数完成培训的企业，根据实际完成人数给予补贴。企业和培训院校获得的政府培训补贴资金可按规定自主开支使用。</w:t>
      </w:r>
    </w:p>
    <w:p w14:paraId="1A8671D6">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lang w:eastAsia="zh-CN"/>
        </w:rPr>
        <w:t>（十）强化培训监督管理。</w:t>
      </w:r>
      <w:r>
        <w:rPr>
          <w:rFonts w:hint="eastAsia" w:ascii="Times New Roman" w:hAnsi="Times New Roman" w:eastAsia="仿宋_GB2312" w:cs="Times New Roman"/>
          <w:color w:val="auto"/>
          <w:sz w:val="32"/>
          <w:szCs w:val="32"/>
          <w:lang w:eastAsia="zh-CN"/>
        </w:rPr>
        <w:t>建立健全新型学徒制</w:t>
      </w:r>
      <w:r>
        <w:rPr>
          <w:rFonts w:hint="default" w:ascii="Times New Roman" w:hAnsi="Times New Roman" w:eastAsia="仿宋_GB2312" w:cs="Times New Roman"/>
          <w:color w:val="auto"/>
          <w:sz w:val="32"/>
          <w:szCs w:val="32"/>
        </w:rPr>
        <w:t>培训真实性完备性审核制度</w:t>
      </w:r>
      <w:r>
        <w:rPr>
          <w:rFonts w:hint="eastAsia" w:ascii="Times New Roman" w:hAnsi="Times New Roman" w:eastAsia="仿宋_GB2312" w:cs="Times New Roman"/>
          <w:color w:val="auto"/>
          <w:sz w:val="32"/>
          <w:szCs w:val="32"/>
          <w:lang w:eastAsia="zh-CN"/>
        </w:rPr>
        <w:t>。市</w:t>
      </w:r>
      <w:r>
        <w:rPr>
          <w:rFonts w:hint="eastAsia" w:ascii="Times New Roman" w:hAnsi="Times New Roman" w:eastAsia="仿宋_GB2312" w:cs="Times New Roman"/>
          <w:color w:val="auto"/>
          <w:sz w:val="32"/>
          <w:szCs w:val="32"/>
          <w:lang w:val="en-US" w:eastAsia="zh-CN"/>
        </w:rPr>
        <w:t>公共就业服务机构</w:t>
      </w:r>
      <w:r>
        <w:rPr>
          <w:rFonts w:hint="eastAsia" w:ascii="Times New Roman" w:hAnsi="Times New Roman" w:eastAsia="仿宋_GB2312" w:cs="Times New Roman"/>
          <w:color w:val="auto"/>
          <w:sz w:val="32"/>
          <w:szCs w:val="32"/>
          <w:lang w:eastAsia="zh-CN"/>
        </w:rPr>
        <w:t>要依托全省职业能力管理信息系统，不断优化完善经办服务流程，加强对企业新型学徒制培训的监督管理：</w:t>
      </w:r>
      <w:r>
        <w:rPr>
          <w:rFonts w:hint="default" w:ascii="Times New Roman" w:hAnsi="Times New Roman" w:eastAsia="仿宋_GB2312" w:cs="Times New Roman"/>
          <w:b w:val="0"/>
          <w:bCs w:val="0"/>
          <w:color w:val="auto"/>
          <w:sz w:val="32"/>
          <w:szCs w:val="32"/>
        </w:rPr>
        <w:t>实行开班审核</w:t>
      </w:r>
      <w:r>
        <w:rPr>
          <w:rFonts w:hint="eastAsia" w:ascii="Times New Roman" w:hAnsi="Times New Roman" w:eastAsia="仿宋_GB2312" w:cs="Times New Roman"/>
          <w:b w:val="0"/>
          <w:bCs w:val="0"/>
          <w:color w:val="auto"/>
          <w:sz w:val="32"/>
          <w:szCs w:val="32"/>
          <w:lang w:eastAsia="zh-CN"/>
        </w:rPr>
        <w:t>备案，</w:t>
      </w:r>
      <w:r>
        <w:rPr>
          <w:rFonts w:hint="default" w:ascii="Times New Roman" w:hAnsi="Times New Roman" w:eastAsia="仿宋_GB2312" w:cs="Times New Roman"/>
          <w:color w:val="auto"/>
          <w:sz w:val="32"/>
          <w:szCs w:val="32"/>
        </w:rPr>
        <w:t>通过内部信息比对核验企业签订劳动合同及</w:t>
      </w:r>
      <w:r>
        <w:rPr>
          <w:rFonts w:hint="eastAsia" w:ascii="Times New Roman" w:hAnsi="Times New Roman" w:eastAsia="仿宋_GB2312" w:cs="Times New Roman"/>
          <w:color w:val="auto"/>
          <w:sz w:val="32"/>
          <w:szCs w:val="32"/>
          <w:lang w:eastAsia="zh-CN"/>
        </w:rPr>
        <w:t>参加社会保险</w:t>
      </w:r>
      <w:r>
        <w:rPr>
          <w:rFonts w:hint="default" w:ascii="Times New Roman" w:hAnsi="Times New Roman" w:eastAsia="仿宋_GB2312" w:cs="Times New Roman"/>
          <w:color w:val="auto"/>
          <w:sz w:val="32"/>
          <w:szCs w:val="32"/>
        </w:rPr>
        <w:t>情况，确定参训</w:t>
      </w:r>
      <w:r>
        <w:rPr>
          <w:rFonts w:hint="default" w:ascii="Times New Roman" w:hAnsi="Times New Roman" w:eastAsia="仿宋_GB2312" w:cs="Times New Roman"/>
          <w:color w:val="auto"/>
          <w:sz w:val="32"/>
          <w:szCs w:val="32"/>
          <w:lang w:val="en"/>
        </w:rPr>
        <w:t>学徒资格</w:t>
      </w:r>
      <w:r>
        <w:rPr>
          <w:rFonts w:hint="default" w:ascii="Times New Roman" w:hAnsi="Times New Roman" w:eastAsia="仿宋_GB2312" w:cs="Times New Roman"/>
          <w:color w:val="auto"/>
          <w:sz w:val="32"/>
          <w:szCs w:val="32"/>
        </w:rPr>
        <w:t>条件</w:t>
      </w:r>
      <w:r>
        <w:rPr>
          <w:rFonts w:hint="eastAsia"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采取有力措施加强对学徒培训的过程</w:t>
      </w:r>
      <w:r>
        <w:rPr>
          <w:rFonts w:hint="eastAsia" w:ascii="Times New Roman" w:hAnsi="Times New Roman" w:eastAsia="仿宋_GB2312" w:cs="Times New Roman"/>
          <w:color w:val="auto"/>
          <w:sz w:val="32"/>
          <w:szCs w:val="32"/>
          <w:lang w:eastAsia="zh-CN"/>
        </w:rPr>
        <w:t>监管</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依托全省职业能力管理信息系统，</w:t>
      </w:r>
      <w:r>
        <w:rPr>
          <w:rFonts w:hint="eastAsia" w:ascii="Times New Roman" w:hAnsi="Times New Roman" w:eastAsia="仿宋_GB2312" w:cs="Times New Roman"/>
          <w:color w:val="auto"/>
          <w:sz w:val="32"/>
          <w:szCs w:val="32"/>
          <w:lang w:val="en-US" w:eastAsia="zh-CN"/>
        </w:rPr>
        <w:t>切实落实</w:t>
      </w:r>
      <w:r>
        <w:rPr>
          <w:rFonts w:hint="default" w:ascii="Times New Roman" w:hAnsi="Times New Roman" w:eastAsia="仿宋_GB2312" w:cs="Times New Roman"/>
          <w:color w:val="auto"/>
          <w:sz w:val="32"/>
          <w:szCs w:val="32"/>
        </w:rPr>
        <w:t>学徒登记注册、培训过程督导检查、培训结果考核要求，实现从报名、开班、培训、证书发放、资金申请到补贴发放等全过程网上管理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要督促企业组织学徒完成培训，对于培训完成率</w:t>
      </w:r>
      <w:r>
        <w:rPr>
          <w:rFonts w:hint="default" w:ascii="Times New Roman" w:hAnsi="Times New Roman" w:eastAsia="仿宋_GB2312" w:cs="Times New Roman"/>
          <w:bCs/>
          <w:color w:val="auto"/>
          <w:sz w:val="32"/>
          <w:szCs w:val="32"/>
        </w:rPr>
        <w:t>低于80%</w:t>
      </w:r>
      <w:r>
        <w:rPr>
          <w:rFonts w:hint="default" w:ascii="Times New Roman" w:hAnsi="Times New Roman" w:eastAsia="仿宋_GB2312" w:cs="Times New Roman"/>
          <w:color w:val="auto"/>
          <w:sz w:val="32"/>
          <w:szCs w:val="32"/>
        </w:rPr>
        <w:t>的企业，再次申报时</w:t>
      </w:r>
      <w:r>
        <w:rPr>
          <w:rFonts w:hint="eastAsia" w:ascii="Times New Roman" w:hAnsi="Times New Roman" w:eastAsia="仿宋_GB2312" w:cs="Times New Roman"/>
          <w:color w:val="auto"/>
          <w:sz w:val="32"/>
          <w:szCs w:val="32"/>
          <w:lang w:eastAsia="zh-CN"/>
        </w:rPr>
        <w:t>严格审核把关；</w:t>
      </w:r>
      <w:r>
        <w:rPr>
          <w:rFonts w:hint="eastAsia"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rPr>
        <w:t>严格按规定使用和审核拨付培训补贴资金</w:t>
      </w:r>
      <w:r>
        <w:rPr>
          <w:rFonts w:hint="eastAsia" w:ascii="Times New Roman" w:hAnsi="Times New Roman" w:eastAsia="仿宋_GB2312" w:cs="Times New Roman"/>
          <w:color w:val="auto"/>
          <w:sz w:val="32"/>
          <w:szCs w:val="32"/>
          <w:lang w:eastAsia="zh-CN"/>
        </w:rPr>
        <w:t>（确保个人隐私前提下，定期在“抚顺市就业网”对企业新型学徒制培训补贴资金的使用情况向社会公示，内容包括：享受补贴的企业名称和人员名单、部分身份证号、补贴标准、补贴金额、培训内容等）</w:t>
      </w:r>
      <w:r>
        <w:rPr>
          <w:rFonts w:hint="default" w:ascii="Times New Roman" w:hAnsi="Times New Roman" w:eastAsia="仿宋_GB2312" w:cs="Times New Roman"/>
          <w:color w:val="auto"/>
          <w:sz w:val="32"/>
          <w:szCs w:val="32"/>
        </w:rPr>
        <w:t>，切实保障培训资金安全和使用效能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对存在管理不规范、虚假培训、套取骗取资金等情况的，依法依规严肃处理。</w:t>
      </w:r>
    </w:p>
    <w:p w14:paraId="4B4E391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eastAsia="zh-CN"/>
        </w:rPr>
        <w:t>本通知</w:t>
      </w:r>
      <w:r>
        <w:rPr>
          <w:rFonts w:hint="default" w:ascii="Times New Roman" w:hAnsi="Times New Roman" w:eastAsia="仿宋_GB2312" w:cs="Times New Roman"/>
          <w:bCs/>
          <w:color w:val="auto"/>
          <w:sz w:val="32"/>
          <w:szCs w:val="32"/>
        </w:rPr>
        <w:t>自印发之日起执行，</w:t>
      </w:r>
      <w:r>
        <w:rPr>
          <w:rFonts w:hint="eastAsia" w:ascii="Times New Roman" w:hAnsi="Times New Roman" w:eastAsia="仿宋_GB2312" w:cs="Times New Roman"/>
          <w:bCs/>
          <w:color w:val="auto"/>
          <w:sz w:val="32"/>
          <w:szCs w:val="32"/>
          <w:lang w:val="en-US" w:eastAsia="zh-CN"/>
        </w:rPr>
        <w:t>国家和省有新规定的从其规定。2019年10月21日印发的《关于全面推行企业新型学徒制的实施意见》（抚人社发〔2019〕79号）、2020年3月11日印发的《关于对</w:t>
      </w:r>
      <w:r>
        <w:rPr>
          <w:rFonts w:hint="eastAsia" w:ascii="方正小标宋简体" w:hAnsi="方正小标宋简体" w:eastAsia="方正小标宋简体" w:cs="方正小标宋简体"/>
          <w:bCs/>
          <w:color w:val="auto"/>
          <w:sz w:val="32"/>
          <w:szCs w:val="32"/>
          <w:lang w:val="en-US" w:eastAsia="zh-CN"/>
        </w:rPr>
        <w:t>&lt;</w:t>
      </w:r>
      <w:r>
        <w:rPr>
          <w:rFonts w:hint="eastAsia" w:ascii="Times New Roman" w:hAnsi="Times New Roman" w:eastAsia="仿宋_GB2312" w:cs="Times New Roman"/>
          <w:bCs/>
          <w:color w:val="auto"/>
          <w:sz w:val="32"/>
          <w:szCs w:val="32"/>
          <w:lang w:val="en-US" w:eastAsia="zh-CN"/>
        </w:rPr>
        <w:t>关于全面推行企业新型学徒制的实施意见</w:t>
      </w:r>
      <w:r>
        <w:rPr>
          <w:rFonts w:hint="eastAsia" w:ascii="方正小标宋简体" w:hAnsi="方正小标宋简体" w:eastAsia="方正小标宋简体" w:cs="方正小标宋简体"/>
          <w:bCs/>
          <w:color w:val="auto"/>
          <w:sz w:val="32"/>
          <w:szCs w:val="32"/>
          <w:lang w:val="en-US" w:eastAsia="zh-CN"/>
        </w:rPr>
        <w:t>&gt;</w:t>
      </w:r>
      <w:r>
        <w:rPr>
          <w:rFonts w:hint="eastAsia" w:ascii="Times New Roman" w:hAnsi="Times New Roman" w:eastAsia="仿宋_GB2312" w:cs="Times New Roman"/>
          <w:bCs/>
          <w:color w:val="auto"/>
          <w:sz w:val="32"/>
          <w:szCs w:val="32"/>
          <w:lang w:val="en-US" w:eastAsia="zh-CN"/>
        </w:rPr>
        <w:t>的补充通知》（</w:t>
      </w:r>
      <w:r>
        <w:rPr>
          <w:rFonts w:hint="eastAsia" w:ascii="仿宋" w:hAnsi="仿宋" w:eastAsia="仿宋"/>
          <w:snapToGrid w:val="0"/>
          <w:kern w:val="0"/>
          <w:sz w:val="32"/>
          <w:szCs w:val="32"/>
        </w:rPr>
        <w:t>抚人社发〔2020〕18号</w:t>
      </w:r>
      <w:r>
        <w:rPr>
          <w:rFonts w:hint="eastAsia" w:ascii="Times New Roman" w:hAnsi="Times New Roman" w:eastAsia="仿宋_GB2312" w:cs="Times New Roman"/>
          <w:bCs/>
          <w:color w:val="auto"/>
          <w:sz w:val="32"/>
          <w:szCs w:val="32"/>
          <w:lang w:val="en-US" w:eastAsia="zh-CN"/>
        </w:rPr>
        <w:t>）同时废止，</w:t>
      </w:r>
      <w:r>
        <w:rPr>
          <w:rFonts w:hint="default" w:ascii="Times New Roman" w:hAnsi="Times New Roman" w:eastAsia="仿宋_GB2312" w:cs="Times New Roman"/>
          <w:bCs/>
          <w:color w:val="auto"/>
          <w:sz w:val="32"/>
          <w:szCs w:val="32"/>
        </w:rPr>
        <w:t>之前已</w:t>
      </w:r>
      <w:r>
        <w:rPr>
          <w:rFonts w:hint="eastAsia" w:ascii="Times New Roman" w:hAnsi="Times New Roman" w:eastAsia="仿宋_GB2312" w:cs="Times New Roman"/>
          <w:bCs/>
          <w:color w:val="auto"/>
          <w:sz w:val="32"/>
          <w:szCs w:val="32"/>
          <w:lang w:val="en-US" w:eastAsia="zh-CN"/>
        </w:rPr>
        <w:t>开展新型学徒制培训</w:t>
      </w:r>
      <w:r>
        <w:rPr>
          <w:rFonts w:hint="default" w:ascii="Times New Roman" w:hAnsi="Times New Roman" w:eastAsia="仿宋_GB2312" w:cs="Times New Roman"/>
          <w:bCs/>
          <w:color w:val="auto"/>
          <w:sz w:val="32"/>
          <w:szCs w:val="32"/>
        </w:rPr>
        <w:t>的按原规定执行。</w:t>
      </w:r>
    </w:p>
    <w:p w14:paraId="67A82280">
      <w:pPr>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eastAsia" w:ascii="仿宋" w:hAnsi="仿宋" w:eastAsia="仿宋"/>
          <w:color w:val="auto"/>
          <w:sz w:val="32"/>
          <w:szCs w:val="32"/>
        </w:rPr>
      </w:pPr>
    </w:p>
    <w:p w14:paraId="113EC904">
      <w:pPr>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eastAsia" w:ascii="仿宋" w:hAnsi="仿宋" w:eastAsia="仿宋" w:cs="仿宋"/>
          <w:color w:val="auto"/>
          <w:sz w:val="32"/>
          <w:szCs w:val="32"/>
        </w:rPr>
      </w:pPr>
      <w:r>
        <w:rPr>
          <w:rFonts w:hint="eastAsia" w:ascii="仿宋" w:hAnsi="仿宋" w:eastAsia="仿宋"/>
          <w:color w:val="auto"/>
          <w:sz w:val="32"/>
          <w:szCs w:val="32"/>
        </w:rPr>
        <w:t>附件：</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抚顺市企业新型学徒制培训实施程序</w:t>
      </w:r>
    </w:p>
    <w:p w14:paraId="536F051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960" w:firstLineChars="3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企业新型学徒制培训申报书</w:t>
      </w:r>
    </w:p>
    <w:p w14:paraId="59C6106E">
      <w:pPr>
        <w:keepNext w:val="0"/>
        <w:keepLines w:val="0"/>
        <w:pageBreakBefore w:val="0"/>
        <w:widowControl w:val="0"/>
        <w:kinsoku/>
        <w:wordWrap/>
        <w:overflowPunct/>
        <w:topLinePunct w:val="0"/>
        <w:autoSpaceDE/>
        <w:autoSpaceDN/>
        <w:bidi w:val="0"/>
        <w:adjustRightInd w:val="0"/>
        <w:snapToGrid w:val="0"/>
        <w:spacing w:line="600" w:lineRule="exact"/>
        <w:ind w:left="1118" w:leftChars="456" w:hanging="160" w:hangingChars="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.企业新型学徒制培训诚信承诺书</w:t>
      </w:r>
    </w:p>
    <w:p w14:paraId="02AC5D37">
      <w:pPr>
        <w:keepNext w:val="0"/>
        <w:keepLines w:val="0"/>
        <w:pageBreakBefore w:val="0"/>
        <w:widowControl w:val="0"/>
        <w:kinsoku/>
        <w:wordWrap/>
        <w:overflowPunct/>
        <w:topLinePunct w:val="0"/>
        <w:autoSpaceDE/>
        <w:autoSpaceDN/>
        <w:bidi w:val="0"/>
        <w:spacing w:line="600" w:lineRule="exact"/>
        <w:ind w:left="0" w:leftChars="0" w:firstLine="960" w:firstLineChars="3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u w:val="none"/>
          <w:lang w:val="en-US" w:eastAsia="zh-CN"/>
        </w:rPr>
        <w:t>转岗人员名单</w:t>
      </w:r>
    </w:p>
    <w:p w14:paraId="0A31920A">
      <w:pPr>
        <w:keepNext w:val="0"/>
        <w:keepLines w:val="0"/>
        <w:pageBreakBefore w:val="0"/>
        <w:widowControl w:val="0"/>
        <w:kinsoku/>
        <w:wordWrap/>
        <w:overflowPunct/>
        <w:topLinePunct w:val="0"/>
        <w:autoSpaceDE/>
        <w:autoSpaceDN/>
        <w:bidi w:val="0"/>
        <w:spacing w:line="600" w:lineRule="exact"/>
        <w:ind w:left="0" w:leftChars="0" w:firstLine="960" w:firstLineChars="3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企业新型学徒制</w:t>
      </w:r>
      <w:r>
        <w:rPr>
          <w:rFonts w:hint="eastAsia" w:ascii="仿宋" w:hAnsi="仿宋" w:eastAsia="仿宋" w:cs="仿宋"/>
          <w:color w:val="auto"/>
          <w:sz w:val="32"/>
          <w:szCs w:val="32"/>
          <w:lang w:val="en-US" w:eastAsia="zh-CN"/>
        </w:rPr>
        <w:t>培训</w:t>
      </w:r>
      <w:r>
        <w:rPr>
          <w:rFonts w:hint="eastAsia" w:ascii="仿宋" w:hAnsi="仿宋" w:eastAsia="仿宋" w:cs="仿宋"/>
          <w:color w:val="auto"/>
          <w:sz w:val="32"/>
          <w:szCs w:val="32"/>
        </w:rPr>
        <w:t>开班审批表</w:t>
      </w:r>
    </w:p>
    <w:p w14:paraId="769583A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960" w:firstLineChars="3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6.学徒花名册</w:t>
      </w:r>
    </w:p>
    <w:p w14:paraId="1B45FBF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7.辽宁省“互联网+职业技能培训”推荐平台目录</w:t>
      </w:r>
    </w:p>
    <w:p w14:paraId="647BD42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960" w:firstLineChars="3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8.抚顺市企业新型学徒制培训补贴资金申请表</w:t>
      </w:r>
    </w:p>
    <w:p w14:paraId="139E234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9.企业新型学徒制培训台账（样式）</w:t>
      </w:r>
    </w:p>
    <w:p w14:paraId="3319CDC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800" w:firstLineChars="250"/>
        <w:textAlignment w:val="auto"/>
        <w:rPr>
          <w:rFonts w:hint="eastAsia" w:ascii="仿宋" w:hAnsi="仿宋" w:eastAsia="仿宋" w:cs="仿宋"/>
          <w:color w:val="auto"/>
          <w:sz w:val="32"/>
          <w:szCs w:val="32"/>
          <w:u w:val="none"/>
          <w:lang w:val="en-US" w:eastAsia="zh-CN"/>
        </w:rPr>
      </w:pPr>
    </w:p>
    <w:p w14:paraId="22DE1E6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800" w:firstLineChars="250"/>
        <w:textAlignment w:val="auto"/>
        <w:rPr>
          <w:rFonts w:hint="default" w:ascii="仿宋" w:hAnsi="仿宋" w:eastAsia="仿宋" w:cs="仿宋"/>
          <w:color w:val="auto"/>
          <w:sz w:val="32"/>
          <w:szCs w:val="32"/>
          <w:lang w:val="en-US" w:eastAsia="zh-CN"/>
        </w:rPr>
      </w:pPr>
    </w:p>
    <w:p w14:paraId="57CF37D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800" w:firstLineChars="250"/>
        <w:textAlignment w:val="auto"/>
        <w:rPr>
          <w:rFonts w:hint="eastAsia" w:ascii="仿宋" w:hAnsi="仿宋" w:eastAsia="仿宋"/>
          <w:color w:val="auto"/>
          <w:sz w:val="32"/>
          <w:szCs w:val="32"/>
        </w:rPr>
      </w:pPr>
      <w:r>
        <w:rPr>
          <w:rFonts w:hint="eastAsia" w:ascii="仿宋" w:hAnsi="仿宋" w:eastAsia="仿宋" w:cs="仿宋"/>
          <w:color w:val="auto"/>
          <w:sz w:val="32"/>
          <w:szCs w:val="32"/>
          <w:lang w:val="en-US" w:eastAsia="zh-CN"/>
        </w:rPr>
        <w:t xml:space="preserve">                 </w:t>
      </w:r>
      <w:bookmarkStart w:id="4" w:name="_GoBack"/>
      <w:bookmarkEnd w:id="4"/>
      <w:r>
        <w:rPr>
          <w:rFonts w:hint="eastAsia" w:ascii="仿宋" w:hAnsi="仿宋" w:eastAsia="仿宋"/>
          <w:color w:val="auto"/>
          <w:sz w:val="32"/>
          <w:szCs w:val="32"/>
        </w:rPr>
        <w:t xml:space="preserve">抚顺市人力资源和社会保障局         </w:t>
      </w:r>
    </w:p>
    <w:p w14:paraId="13C8A9A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4480" w:firstLineChars="1400"/>
        <w:textAlignment w:val="auto"/>
        <w:rPr>
          <w:rFonts w:hint="eastAsia" w:ascii="仿宋" w:hAnsi="仿宋" w:eastAsia="仿宋"/>
          <w:snapToGrid w:val="0"/>
          <w:color w:val="auto"/>
          <w:kern w:val="0"/>
          <w:sz w:val="32"/>
          <w:szCs w:val="32"/>
        </w:rPr>
      </w:pPr>
    </w:p>
    <w:p w14:paraId="4B4B2B9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4480" w:firstLineChars="1400"/>
        <w:textAlignment w:val="auto"/>
        <w:rPr>
          <w:rFonts w:hint="eastAsia" w:ascii="仿宋" w:hAnsi="仿宋" w:eastAsia="仿宋"/>
          <w:color w:val="auto"/>
          <w:sz w:val="32"/>
          <w:szCs w:val="32"/>
          <w:lang w:val="en-US" w:eastAsia="zh-CN"/>
        </w:rPr>
      </w:pPr>
      <w:r>
        <w:rPr>
          <w:rFonts w:hint="eastAsia" w:ascii="仿宋" w:hAnsi="仿宋" w:eastAsia="仿宋"/>
          <w:snapToGrid w:val="0"/>
          <w:color w:val="auto"/>
          <w:kern w:val="0"/>
          <w:sz w:val="32"/>
          <w:szCs w:val="32"/>
        </w:rPr>
        <w:t>20</w:t>
      </w:r>
      <w:r>
        <w:rPr>
          <w:rFonts w:hint="eastAsia" w:ascii="仿宋" w:hAnsi="仿宋" w:eastAsia="仿宋"/>
          <w:snapToGrid w:val="0"/>
          <w:color w:val="auto"/>
          <w:kern w:val="0"/>
          <w:sz w:val="32"/>
          <w:szCs w:val="32"/>
          <w:lang w:val="en-US" w:eastAsia="zh-CN"/>
        </w:rPr>
        <w:t>24</w:t>
      </w:r>
      <w:r>
        <w:rPr>
          <w:rFonts w:hint="eastAsia" w:ascii="仿宋" w:hAnsi="仿宋" w:eastAsia="仿宋"/>
          <w:snapToGrid w:val="0"/>
          <w:color w:val="auto"/>
          <w:kern w:val="0"/>
          <w:sz w:val="32"/>
          <w:szCs w:val="32"/>
        </w:rPr>
        <w:t>年</w:t>
      </w:r>
      <w:r>
        <w:rPr>
          <w:rFonts w:hint="eastAsia" w:ascii="仿宋" w:hAnsi="仿宋" w:eastAsia="仿宋"/>
          <w:snapToGrid w:val="0"/>
          <w:color w:val="auto"/>
          <w:kern w:val="0"/>
          <w:sz w:val="32"/>
          <w:szCs w:val="32"/>
          <w:lang w:val="en-US" w:eastAsia="zh-CN"/>
        </w:rPr>
        <w:t>7</w:t>
      </w:r>
      <w:r>
        <w:rPr>
          <w:rFonts w:hint="eastAsia" w:ascii="仿宋" w:hAnsi="仿宋" w:eastAsia="仿宋"/>
          <w:snapToGrid w:val="0"/>
          <w:color w:val="auto"/>
          <w:kern w:val="0"/>
          <w:sz w:val="32"/>
          <w:szCs w:val="32"/>
        </w:rPr>
        <w:t>月</w:t>
      </w:r>
      <w:r>
        <w:rPr>
          <w:rFonts w:hint="eastAsia" w:ascii="仿宋" w:hAnsi="仿宋" w:eastAsia="仿宋"/>
          <w:snapToGrid w:val="0"/>
          <w:color w:val="auto"/>
          <w:kern w:val="0"/>
          <w:sz w:val="32"/>
          <w:szCs w:val="32"/>
          <w:lang w:val="en-US" w:eastAsia="zh-CN"/>
        </w:rPr>
        <w:t>1日</w:t>
      </w:r>
    </w:p>
    <w:p w14:paraId="1070FAB2">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p>
    <w:p w14:paraId="2DBCA231">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 </w:t>
      </w:r>
    </w:p>
    <w:p w14:paraId="4DE91B82">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p>
    <w:p w14:paraId="4DF3DAF9">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p>
    <w:p w14:paraId="45BF2030">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p>
    <w:p w14:paraId="05B7AF65">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p>
    <w:p w14:paraId="3ED1A426">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p>
    <w:p w14:paraId="13DCF1C4">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p>
    <w:p w14:paraId="1346AFCD">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p>
    <w:p w14:paraId="7A9A61A8">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p>
    <w:p w14:paraId="3D67D06B">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p>
    <w:p w14:paraId="397AA4B0">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p>
    <w:p w14:paraId="10154116">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p>
    <w:p w14:paraId="1050C5AF">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       </w:t>
      </w:r>
    </w:p>
    <w:p w14:paraId="40B43D6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(此件公开发布)</w:t>
      </w:r>
      <w:r>
        <w:rPr>
          <w:rFonts w:hint="eastAsia" w:ascii="Times New Roman" w:hAnsi="Times New Roman" w:eastAsia="仿宋_GB2312" w:cs="Times New Roman"/>
          <w:color w:val="auto"/>
          <w:sz w:val="32"/>
          <w:szCs w:val="32"/>
        </w:rPr>
        <w:t xml:space="preserve"> </w:t>
      </w:r>
    </w:p>
    <w:p w14:paraId="7C50C37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olor w:val="auto"/>
          <w:sz w:val="32"/>
          <w:szCs w:val="32"/>
          <w:lang w:eastAsia="zh-CN"/>
        </w:rPr>
      </w:pPr>
      <w:r>
        <w:rPr>
          <w:rFonts w:hint="eastAsia" w:ascii="Times New Roman" w:hAnsi="Times New Roman" w:eastAsia="仿宋_GB2312" w:cs="Times New Roman"/>
          <w:color w:val="auto"/>
          <w:sz w:val="32"/>
          <w:szCs w:val="32"/>
          <w:lang w:eastAsia="zh-CN"/>
        </w:rPr>
        <w:t>联系单位：市人力资源和社会保障局职业能力建设科</w:t>
      </w:r>
    </w:p>
    <w:tbl>
      <w:tblPr>
        <w:tblStyle w:val="8"/>
        <w:tblpPr w:leftFromText="180" w:rightFromText="180" w:vertAnchor="text" w:horzAnchor="margin" w:tblpY="457"/>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96"/>
      </w:tblGrid>
      <w:tr w14:paraId="2CAAD289">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796" w:type="dxa"/>
            <w:noWrap w:val="0"/>
            <w:vAlign w:val="center"/>
          </w:tcPr>
          <w:p w14:paraId="456062F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560" w:firstLineChars="200"/>
              <w:textAlignment w:val="auto"/>
              <w:rPr>
                <w:rFonts w:hint="eastAsia" w:ascii="仿宋_GB2312" w:eastAsia="仿宋_GB2312"/>
                <w:snapToGrid w:val="0"/>
                <w:color w:val="auto"/>
                <w:kern w:val="0"/>
                <w:sz w:val="28"/>
                <w:szCs w:val="28"/>
              </w:rPr>
            </w:pPr>
          </w:p>
          <w:p w14:paraId="6B14F52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560" w:firstLineChars="200"/>
              <w:textAlignment w:val="auto"/>
              <w:rPr>
                <w:rFonts w:hint="eastAsia" w:ascii="仿宋_GB2312" w:eastAsia="仿宋_GB2312"/>
                <w:snapToGrid w:val="0"/>
                <w:color w:val="auto"/>
                <w:kern w:val="0"/>
                <w:sz w:val="28"/>
                <w:szCs w:val="28"/>
              </w:rPr>
            </w:pPr>
          </w:p>
        </w:tc>
      </w:tr>
      <w:tr w14:paraId="6716D2F6">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796" w:type="dxa"/>
            <w:noWrap w:val="0"/>
            <w:vAlign w:val="top"/>
          </w:tcPr>
          <w:p w14:paraId="7383C95F">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snapToGrid w:val="0"/>
                <w:color w:val="auto"/>
                <w:kern w:val="0"/>
                <w:sz w:val="32"/>
                <w:szCs w:val="32"/>
              </w:rPr>
            </w:pPr>
            <w:r>
              <w:rPr>
                <w:rFonts w:hint="eastAsia" w:ascii="仿宋" w:hAnsi="仿宋" w:eastAsia="仿宋"/>
                <w:snapToGrid w:val="0"/>
                <w:color w:val="auto"/>
                <w:kern w:val="0"/>
                <w:sz w:val="32"/>
                <w:szCs w:val="32"/>
              </w:rPr>
              <w:t>抚顺市人力资源和社会保障局办公室    20</w:t>
            </w:r>
            <w:r>
              <w:rPr>
                <w:rFonts w:hint="eastAsia" w:ascii="仿宋" w:hAnsi="仿宋" w:eastAsia="仿宋"/>
                <w:snapToGrid w:val="0"/>
                <w:color w:val="auto"/>
                <w:kern w:val="0"/>
                <w:sz w:val="32"/>
                <w:szCs w:val="32"/>
                <w:lang w:val="en-US" w:eastAsia="zh-CN"/>
              </w:rPr>
              <w:t>24</w:t>
            </w:r>
            <w:r>
              <w:rPr>
                <w:rFonts w:hint="eastAsia" w:ascii="仿宋" w:hAnsi="仿宋" w:eastAsia="仿宋"/>
                <w:snapToGrid w:val="0"/>
                <w:color w:val="auto"/>
                <w:kern w:val="0"/>
                <w:sz w:val="32"/>
                <w:szCs w:val="32"/>
              </w:rPr>
              <w:t>年</w:t>
            </w:r>
            <w:r>
              <w:rPr>
                <w:rFonts w:hint="eastAsia" w:ascii="仿宋" w:hAnsi="仿宋" w:eastAsia="仿宋"/>
                <w:snapToGrid w:val="0"/>
                <w:color w:val="auto"/>
                <w:kern w:val="0"/>
                <w:sz w:val="32"/>
                <w:szCs w:val="32"/>
                <w:lang w:val="en-US" w:eastAsia="zh-CN"/>
              </w:rPr>
              <w:t xml:space="preserve"> </w:t>
            </w:r>
            <w:r>
              <w:rPr>
                <w:rFonts w:hint="eastAsia" w:ascii="仿宋" w:hAnsi="仿宋" w:eastAsia="仿宋"/>
                <w:snapToGrid w:val="0"/>
                <w:color w:val="auto"/>
                <w:kern w:val="0"/>
                <w:sz w:val="32"/>
                <w:szCs w:val="32"/>
              </w:rPr>
              <w:t>月</w:t>
            </w:r>
            <w:r>
              <w:rPr>
                <w:rFonts w:hint="eastAsia" w:ascii="仿宋" w:hAnsi="仿宋" w:eastAsia="仿宋"/>
                <w:snapToGrid w:val="0"/>
                <w:color w:val="auto"/>
                <w:kern w:val="0"/>
                <w:sz w:val="32"/>
                <w:szCs w:val="32"/>
                <w:lang w:val="en-US" w:eastAsia="zh-CN"/>
              </w:rPr>
              <w:t xml:space="preserve"> </w:t>
            </w:r>
            <w:r>
              <w:rPr>
                <w:rFonts w:hint="eastAsia" w:ascii="仿宋" w:hAnsi="仿宋" w:eastAsia="仿宋"/>
                <w:snapToGrid w:val="0"/>
                <w:color w:val="auto"/>
                <w:kern w:val="0"/>
                <w:sz w:val="32"/>
                <w:szCs w:val="32"/>
              </w:rPr>
              <w:t>日发</w:t>
            </w:r>
          </w:p>
        </w:tc>
      </w:tr>
    </w:tbl>
    <w:p w14:paraId="10920745">
      <w:pPr>
        <w:keepNext w:val="0"/>
        <w:keepLines w:val="0"/>
        <w:pageBreakBefore w:val="0"/>
        <w:widowControl w:val="0"/>
        <w:kinsoku/>
        <w:wordWrap/>
        <w:overflowPunct/>
        <w:topLinePunct w:val="0"/>
        <w:autoSpaceDE/>
        <w:autoSpaceDN/>
        <w:bidi w:val="0"/>
        <w:spacing w:line="600" w:lineRule="exact"/>
        <w:ind w:left="0" w:leftChars="0"/>
        <w:jc w:val="left"/>
        <w:textAlignment w:val="auto"/>
        <w:rPr>
          <w:rFonts w:hint="eastAsia" w:ascii="仿宋" w:hAnsi="仿宋" w:eastAsia="仿宋"/>
          <w:color w:val="auto"/>
          <w:sz w:val="32"/>
          <w:szCs w:val="32"/>
        </w:rPr>
      </w:pPr>
      <w:r>
        <w:rPr>
          <w:rFonts w:hint="eastAsia" w:ascii="仿宋" w:hAnsi="仿宋" w:eastAsia="仿宋"/>
          <w:color w:val="auto"/>
          <w:sz w:val="32"/>
          <w:szCs w:val="32"/>
        </w:rPr>
        <w:t>附件1：</w:t>
      </w:r>
    </w:p>
    <w:p w14:paraId="4F5D2D78">
      <w:pPr>
        <w:keepNext w:val="0"/>
        <w:keepLines w:val="0"/>
        <w:pageBreakBefore w:val="0"/>
        <w:widowControl w:val="0"/>
        <w:kinsoku/>
        <w:wordWrap/>
        <w:overflowPunct/>
        <w:topLinePunct w:val="0"/>
        <w:autoSpaceDE/>
        <w:autoSpaceDN/>
        <w:bidi w:val="0"/>
        <w:spacing w:line="600" w:lineRule="exact"/>
        <w:ind w:left="0" w:leftChars="0"/>
        <w:jc w:val="left"/>
        <w:textAlignment w:val="auto"/>
        <w:rPr>
          <w:rFonts w:hint="eastAsia" w:ascii="仿宋" w:hAnsi="仿宋" w:eastAsia="仿宋"/>
          <w:color w:val="auto"/>
          <w:sz w:val="32"/>
          <w:szCs w:val="32"/>
        </w:rPr>
      </w:pPr>
    </w:p>
    <w:p w14:paraId="5DFB323E">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抚顺市企业新型学徒制培训实施程序</w:t>
      </w:r>
    </w:p>
    <w:p w14:paraId="7F1A8479">
      <w:pPr>
        <w:keepNext w:val="0"/>
        <w:keepLines w:val="0"/>
        <w:pageBreakBefore w:val="0"/>
        <w:widowControl w:val="0"/>
        <w:kinsoku/>
        <w:wordWrap/>
        <w:overflowPunct/>
        <w:topLinePunct w:val="0"/>
        <w:autoSpaceDE/>
        <w:autoSpaceDN/>
        <w:bidi w:val="0"/>
        <w:spacing w:line="600" w:lineRule="exact"/>
        <w:ind w:left="0" w:leftChars="0"/>
        <w:jc w:val="left"/>
        <w:textAlignment w:val="auto"/>
        <w:rPr>
          <w:rFonts w:hint="eastAsia" w:ascii="仿宋" w:hAnsi="仿宋" w:eastAsia="仿宋"/>
          <w:color w:val="auto"/>
          <w:sz w:val="32"/>
          <w:szCs w:val="32"/>
        </w:rPr>
      </w:pPr>
    </w:p>
    <w:p w14:paraId="0A7E2FE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黑体" w:hAnsi="黑体" w:eastAsia="黑体"/>
          <w:color w:val="auto"/>
          <w:sz w:val="32"/>
          <w:szCs w:val="32"/>
        </w:rPr>
      </w:pPr>
      <w:r>
        <w:rPr>
          <w:rFonts w:hint="eastAsia" w:ascii="黑体" w:hAnsi="黑体" w:eastAsia="黑体"/>
          <w:color w:val="auto"/>
          <w:sz w:val="32"/>
          <w:szCs w:val="32"/>
        </w:rPr>
        <w:t>一、申报备案</w:t>
      </w:r>
    </w:p>
    <w:p w14:paraId="0B0578B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拟开展新型学徒制培训的企业，填写《企业新型学徒制培训申报书》并</w:t>
      </w:r>
      <w:r>
        <w:rPr>
          <w:rFonts w:hint="eastAsia" w:ascii="仿宋" w:hAnsi="仿宋" w:eastAsia="仿宋"/>
          <w:color w:val="auto"/>
          <w:sz w:val="32"/>
          <w:szCs w:val="32"/>
          <w:lang w:eastAsia="zh-CN"/>
        </w:rPr>
        <w:t>携带相关材料报</w:t>
      </w:r>
      <w:r>
        <w:rPr>
          <w:rFonts w:hint="eastAsia" w:ascii="仿宋" w:hAnsi="仿宋" w:eastAsia="仿宋"/>
          <w:color w:val="auto"/>
          <w:sz w:val="32"/>
          <w:szCs w:val="32"/>
        </w:rPr>
        <w:t>送</w:t>
      </w:r>
      <w:r>
        <w:rPr>
          <w:rFonts w:hint="eastAsia" w:ascii="Times New Roman" w:hAnsi="Times New Roman" w:eastAsia="仿宋_GB2312" w:cs="Times New Roman"/>
          <w:color w:val="auto"/>
          <w:sz w:val="32"/>
          <w:szCs w:val="32"/>
          <w:lang w:eastAsia="zh-CN"/>
        </w:rPr>
        <w:t>市</w:t>
      </w:r>
      <w:r>
        <w:rPr>
          <w:rFonts w:hint="eastAsia" w:ascii="Times New Roman" w:hAnsi="Times New Roman" w:eastAsia="仿宋_GB2312" w:cs="Times New Roman"/>
          <w:color w:val="auto"/>
          <w:sz w:val="32"/>
          <w:szCs w:val="32"/>
          <w:lang w:val="en-US" w:eastAsia="zh-CN"/>
        </w:rPr>
        <w:t>公共就业服务机构</w:t>
      </w:r>
      <w:r>
        <w:rPr>
          <w:rFonts w:hint="eastAsia" w:ascii="仿宋" w:hAnsi="仿宋" w:eastAsia="仿宋"/>
          <w:color w:val="auto"/>
          <w:sz w:val="32"/>
          <w:szCs w:val="32"/>
          <w:lang w:val="en-US" w:eastAsia="zh-CN"/>
        </w:rPr>
        <w:t>进行</w:t>
      </w:r>
      <w:r>
        <w:rPr>
          <w:rFonts w:hint="eastAsia" w:ascii="仿宋" w:hAnsi="仿宋" w:eastAsia="仿宋"/>
          <w:color w:val="auto"/>
          <w:sz w:val="32"/>
          <w:szCs w:val="32"/>
        </w:rPr>
        <w:t>审核备案</w:t>
      </w:r>
      <w:r>
        <w:rPr>
          <w:rFonts w:hint="eastAsia" w:ascii="仿宋" w:hAnsi="仿宋" w:eastAsia="仿宋"/>
          <w:color w:val="auto"/>
          <w:sz w:val="32"/>
          <w:szCs w:val="32"/>
          <w:lang w:eastAsia="zh-CN"/>
        </w:rPr>
        <w:t>，</w:t>
      </w:r>
      <w:r>
        <w:rPr>
          <w:rFonts w:hint="eastAsia" w:ascii="Times New Roman" w:hAnsi="Times New Roman" w:eastAsia="仿宋_GB2312" w:cs="Times New Roman"/>
          <w:color w:val="auto"/>
          <w:sz w:val="32"/>
          <w:szCs w:val="32"/>
          <w:lang w:eastAsia="zh-CN"/>
        </w:rPr>
        <w:t>市</w:t>
      </w:r>
      <w:r>
        <w:rPr>
          <w:rFonts w:hint="eastAsia" w:ascii="Times New Roman" w:hAnsi="Times New Roman" w:eastAsia="仿宋_GB2312" w:cs="Times New Roman"/>
          <w:color w:val="auto"/>
          <w:sz w:val="32"/>
          <w:szCs w:val="32"/>
          <w:lang w:val="en-US" w:eastAsia="zh-CN"/>
        </w:rPr>
        <w:t>公共就业服务机构</w:t>
      </w:r>
      <w:r>
        <w:rPr>
          <w:rFonts w:hint="eastAsia" w:ascii="仿宋" w:hAnsi="仿宋" w:eastAsia="仿宋"/>
          <w:color w:val="auto"/>
          <w:sz w:val="32"/>
          <w:szCs w:val="32"/>
          <w:lang w:eastAsia="zh-CN"/>
        </w:rPr>
        <w:t>在</w:t>
      </w:r>
      <w:r>
        <w:rPr>
          <w:rFonts w:hint="eastAsia" w:ascii="仿宋" w:hAnsi="仿宋" w:eastAsia="仿宋"/>
          <w:color w:val="auto"/>
          <w:sz w:val="32"/>
          <w:szCs w:val="32"/>
        </w:rPr>
        <w:t>备案</w:t>
      </w:r>
      <w:r>
        <w:rPr>
          <w:rFonts w:hint="eastAsia" w:ascii="仿宋" w:hAnsi="仿宋" w:eastAsia="仿宋"/>
          <w:color w:val="auto"/>
          <w:sz w:val="32"/>
          <w:szCs w:val="32"/>
          <w:lang w:eastAsia="zh-CN"/>
        </w:rPr>
        <w:t>材料</w:t>
      </w:r>
      <w:r>
        <w:rPr>
          <w:rFonts w:hint="eastAsia" w:ascii="仿宋" w:hAnsi="仿宋" w:eastAsia="仿宋"/>
          <w:color w:val="auto"/>
          <w:sz w:val="32"/>
          <w:szCs w:val="32"/>
        </w:rPr>
        <w:t>审核</w:t>
      </w:r>
      <w:r>
        <w:rPr>
          <w:rFonts w:hint="eastAsia" w:ascii="仿宋" w:hAnsi="仿宋" w:eastAsia="仿宋"/>
          <w:color w:val="auto"/>
          <w:sz w:val="32"/>
          <w:szCs w:val="32"/>
          <w:lang w:eastAsia="zh-CN"/>
        </w:rPr>
        <w:t>的基础上，组织人员对企业和培训机构开展</w:t>
      </w:r>
      <w:r>
        <w:rPr>
          <w:rFonts w:hint="eastAsia" w:ascii="仿宋" w:hAnsi="仿宋" w:eastAsia="仿宋"/>
          <w:color w:val="auto"/>
          <w:sz w:val="32"/>
          <w:szCs w:val="32"/>
        </w:rPr>
        <w:t>实地考察</w:t>
      </w:r>
      <w:r>
        <w:rPr>
          <w:rFonts w:hint="eastAsia" w:ascii="仿宋" w:hAnsi="仿宋" w:eastAsia="仿宋"/>
          <w:color w:val="auto"/>
          <w:sz w:val="32"/>
          <w:szCs w:val="32"/>
          <w:lang w:eastAsia="zh-CN"/>
        </w:rPr>
        <w:t>，</w:t>
      </w:r>
      <w:r>
        <w:rPr>
          <w:rFonts w:hint="eastAsia" w:ascii="仿宋" w:hAnsi="仿宋" w:eastAsia="仿宋"/>
          <w:color w:val="auto"/>
          <w:sz w:val="32"/>
          <w:szCs w:val="32"/>
        </w:rPr>
        <w:t>合格后方可进行</w:t>
      </w:r>
      <w:r>
        <w:rPr>
          <w:rFonts w:hint="eastAsia" w:ascii="仿宋" w:hAnsi="仿宋" w:eastAsia="仿宋"/>
          <w:color w:val="auto"/>
          <w:sz w:val="32"/>
          <w:szCs w:val="32"/>
          <w:lang w:eastAsia="zh-CN"/>
        </w:rPr>
        <w:t>开班</w:t>
      </w:r>
      <w:r>
        <w:rPr>
          <w:rFonts w:hint="eastAsia" w:ascii="仿宋" w:hAnsi="仿宋" w:eastAsia="仿宋"/>
          <w:color w:val="auto"/>
          <w:sz w:val="32"/>
          <w:szCs w:val="32"/>
        </w:rPr>
        <w:t>培训。备案材料</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一试3</w:t>
      </w:r>
      <w:r>
        <w:rPr>
          <w:rFonts w:hint="eastAsia" w:ascii="仿宋" w:hAnsi="仿宋" w:eastAsia="仿宋"/>
          <w:color w:val="auto"/>
          <w:sz w:val="32"/>
          <w:szCs w:val="32"/>
        </w:rPr>
        <w:t>份</w:t>
      </w:r>
      <w:r>
        <w:rPr>
          <w:rFonts w:hint="eastAsia" w:ascii="仿宋" w:hAnsi="仿宋" w:eastAsia="仿宋"/>
          <w:color w:val="auto"/>
          <w:sz w:val="32"/>
          <w:szCs w:val="32"/>
          <w:lang w:eastAsia="zh-CN"/>
        </w:rPr>
        <w:t>）</w:t>
      </w:r>
      <w:r>
        <w:rPr>
          <w:rFonts w:hint="eastAsia" w:ascii="仿宋" w:hAnsi="仿宋" w:eastAsia="仿宋"/>
          <w:color w:val="auto"/>
          <w:sz w:val="32"/>
          <w:szCs w:val="32"/>
        </w:rPr>
        <w:t>主要包括：</w:t>
      </w:r>
    </w:p>
    <w:p w14:paraId="2CC410A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（一）企业新型学徒制培训申报书（附件</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14:paraId="4C73AD7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（二）企业与学徒签订的</w:t>
      </w:r>
      <w:r>
        <w:rPr>
          <w:rFonts w:hint="eastAsia" w:ascii="仿宋" w:hAnsi="仿宋" w:eastAsia="仿宋"/>
          <w:color w:val="auto"/>
          <w:sz w:val="32"/>
          <w:szCs w:val="32"/>
          <w:lang w:eastAsia="zh-CN"/>
        </w:rPr>
        <w:t>《</w:t>
      </w:r>
      <w:r>
        <w:rPr>
          <w:rFonts w:hint="eastAsia" w:ascii="仿宋" w:hAnsi="仿宋" w:eastAsia="仿宋"/>
          <w:color w:val="auto"/>
          <w:sz w:val="32"/>
          <w:szCs w:val="32"/>
        </w:rPr>
        <w:t>培养协议</w:t>
      </w:r>
      <w:r>
        <w:rPr>
          <w:rFonts w:hint="eastAsia" w:ascii="仿宋" w:hAnsi="仿宋" w:eastAsia="仿宋"/>
          <w:color w:val="auto"/>
          <w:sz w:val="32"/>
          <w:szCs w:val="32"/>
          <w:lang w:eastAsia="zh-CN"/>
        </w:rPr>
        <w:t>》</w:t>
      </w:r>
      <w:r>
        <w:rPr>
          <w:rFonts w:hint="eastAsia" w:ascii="仿宋" w:hAnsi="仿宋" w:eastAsia="仿宋"/>
          <w:color w:val="auto"/>
          <w:sz w:val="32"/>
          <w:szCs w:val="32"/>
        </w:rPr>
        <w:t>；</w:t>
      </w:r>
    </w:p>
    <w:p w14:paraId="26C1090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（三）企业与培训机构签订的</w:t>
      </w:r>
      <w:r>
        <w:rPr>
          <w:rFonts w:hint="eastAsia" w:ascii="仿宋" w:hAnsi="仿宋" w:eastAsia="仿宋"/>
          <w:color w:val="auto"/>
          <w:sz w:val="32"/>
          <w:szCs w:val="32"/>
          <w:lang w:eastAsia="zh-CN"/>
        </w:rPr>
        <w:t>《</w:t>
      </w:r>
      <w:r>
        <w:rPr>
          <w:rFonts w:hint="eastAsia" w:ascii="仿宋" w:hAnsi="仿宋" w:eastAsia="仿宋"/>
          <w:color w:val="auto"/>
          <w:sz w:val="32"/>
          <w:szCs w:val="32"/>
        </w:rPr>
        <w:t>合作协议</w:t>
      </w:r>
      <w:r>
        <w:rPr>
          <w:rFonts w:hint="eastAsia" w:ascii="仿宋" w:hAnsi="仿宋" w:eastAsia="仿宋"/>
          <w:color w:val="auto"/>
          <w:sz w:val="32"/>
          <w:szCs w:val="32"/>
          <w:lang w:eastAsia="zh-CN"/>
        </w:rPr>
        <w:t>》</w:t>
      </w:r>
      <w:r>
        <w:rPr>
          <w:rFonts w:hint="eastAsia" w:ascii="仿宋" w:hAnsi="仿宋" w:eastAsia="仿宋"/>
          <w:color w:val="auto"/>
          <w:sz w:val="32"/>
          <w:szCs w:val="32"/>
        </w:rPr>
        <w:t>；</w:t>
      </w:r>
    </w:p>
    <w:p w14:paraId="1EFE091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（四）学徒花名册（</w:t>
      </w:r>
      <w:r>
        <w:rPr>
          <w:rFonts w:hint="eastAsia" w:ascii="仿宋" w:hAnsi="仿宋" w:eastAsia="仿宋"/>
          <w:color w:val="auto"/>
          <w:sz w:val="32"/>
          <w:szCs w:val="32"/>
          <w:lang w:eastAsia="zh-CN"/>
        </w:rPr>
        <w:t>附件</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）、劳动合同复印件、毕业证书和职业资格证书原件及复印件；</w:t>
      </w:r>
    </w:p>
    <w:p w14:paraId="1CC266F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（五）劳动合同备案花名册</w:t>
      </w:r>
      <w:r>
        <w:rPr>
          <w:rFonts w:hint="eastAsia" w:ascii="仿宋" w:hAnsi="仿宋" w:eastAsia="仿宋"/>
          <w:color w:val="auto"/>
          <w:sz w:val="32"/>
          <w:szCs w:val="32"/>
        </w:rPr>
        <w:t>；</w:t>
      </w:r>
    </w:p>
    <w:p w14:paraId="5676FC5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（六）社保缴费记录；</w:t>
      </w:r>
    </w:p>
    <w:p w14:paraId="22CB2B9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w:t>
      </w:r>
      <w:r>
        <w:rPr>
          <w:rFonts w:hint="eastAsia" w:ascii="仿宋" w:hAnsi="仿宋" w:eastAsia="仿宋"/>
          <w:color w:val="auto"/>
          <w:sz w:val="32"/>
          <w:szCs w:val="32"/>
          <w:lang w:eastAsia="zh-CN"/>
        </w:rPr>
        <w:t>七</w:t>
      </w:r>
      <w:r>
        <w:rPr>
          <w:rFonts w:hint="eastAsia" w:ascii="仿宋" w:hAnsi="仿宋" w:eastAsia="仿宋"/>
          <w:color w:val="auto"/>
          <w:sz w:val="32"/>
          <w:szCs w:val="32"/>
        </w:rPr>
        <w:t>）</w:t>
      </w:r>
      <w:r>
        <w:rPr>
          <w:rFonts w:hint="eastAsia" w:ascii="仿宋" w:hAnsi="仿宋" w:eastAsia="仿宋"/>
          <w:color w:val="auto"/>
          <w:sz w:val="32"/>
          <w:szCs w:val="32"/>
          <w:lang w:eastAsia="zh-CN"/>
        </w:rPr>
        <w:t>企业新型学徒制培训开班审批表（</w:t>
      </w: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w:t>
      </w:r>
    </w:p>
    <w:p w14:paraId="5A69577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八</w:t>
      </w:r>
      <w:r>
        <w:rPr>
          <w:rFonts w:hint="eastAsia" w:ascii="仿宋" w:hAnsi="仿宋" w:eastAsia="仿宋"/>
          <w:color w:val="auto"/>
          <w:sz w:val="32"/>
          <w:szCs w:val="32"/>
        </w:rPr>
        <w:t>）企业在银行开立的基本帐户信息</w:t>
      </w:r>
      <w:r>
        <w:rPr>
          <w:rFonts w:hint="eastAsia" w:ascii="仿宋" w:hAnsi="仿宋" w:eastAsia="仿宋"/>
          <w:color w:val="auto"/>
          <w:sz w:val="32"/>
          <w:szCs w:val="32"/>
          <w:lang w:eastAsia="zh-CN"/>
        </w:rPr>
        <w:t>；</w:t>
      </w:r>
    </w:p>
    <w:p w14:paraId="4AA07E4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九</w:t>
      </w:r>
      <w:r>
        <w:rPr>
          <w:rFonts w:hint="eastAsia" w:ascii="仿宋" w:hAnsi="仿宋" w:eastAsia="仿宋"/>
          <w:color w:val="auto"/>
          <w:sz w:val="32"/>
          <w:szCs w:val="32"/>
        </w:rPr>
        <w:t>）</w:t>
      </w:r>
      <w:r>
        <w:rPr>
          <w:rFonts w:hint="eastAsia" w:ascii="仿宋" w:hAnsi="仿宋" w:eastAsia="仿宋"/>
          <w:color w:val="auto"/>
          <w:sz w:val="32"/>
          <w:szCs w:val="32"/>
          <w:lang w:val="en-US" w:eastAsia="zh-CN"/>
        </w:rPr>
        <w:t>企业营业执照</w:t>
      </w:r>
      <w:r>
        <w:rPr>
          <w:rFonts w:hint="eastAsia" w:ascii="仿宋" w:hAnsi="仿宋" w:eastAsia="仿宋"/>
          <w:color w:val="auto"/>
          <w:sz w:val="32"/>
          <w:szCs w:val="32"/>
        </w:rPr>
        <w:t>；</w:t>
      </w:r>
    </w:p>
    <w:p w14:paraId="77A6B66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（十）</w:t>
      </w:r>
      <w:r>
        <w:rPr>
          <w:rFonts w:hint="eastAsia" w:ascii="仿宋" w:hAnsi="仿宋" w:eastAsia="仿宋"/>
          <w:color w:val="auto"/>
          <w:sz w:val="32"/>
          <w:szCs w:val="32"/>
          <w:lang w:val="en-US" w:eastAsia="zh-CN"/>
        </w:rPr>
        <w:t>转岗人员名单（附件4）；</w:t>
      </w:r>
    </w:p>
    <w:p w14:paraId="67E91A7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（十一）企业新型学徒制培训诚信承诺书</w:t>
      </w:r>
      <w:r>
        <w:rPr>
          <w:rFonts w:hint="eastAsia" w:ascii="仿宋" w:hAnsi="仿宋" w:eastAsia="仿宋"/>
          <w:color w:val="auto"/>
          <w:sz w:val="32"/>
          <w:szCs w:val="32"/>
          <w:lang w:eastAsia="zh-CN"/>
        </w:rPr>
        <w:t>（</w:t>
      </w: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w:t>
      </w:r>
    </w:p>
    <w:p w14:paraId="357D707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eastAsia="zh-CN"/>
        </w:rPr>
        <w:t>开班申请</w:t>
      </w:r>
    </w:p>
    <w:p w14:paraId="76AAC4BE">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b/>
          <w:bCs/>
          <w:color w:val="auto"/>
          <w:sz w:val="32"/>
          <w:szCs w:val="32"/>
        </w:rPr>
      </w:pPr>
      <w:r>
        <w:rPr>
          <w:rFonts w:hint="eastAsia" w:ascii="仿宋" w:hAnsi="仿宋" w:eastAsia="仿宋"/>
          <w:color w:val="auto"/>
          <w:sz w:val="32"/>
          <w:szCs w:val="32"/>
          <w:lang w:eastAsia="zh-CN"/>
        </w:rPr>
        <w:t>申请新型学徒制培训的企业，应在每期开班前10个工作日内，持《企业新型学徒制培训开班审批表》（附件</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）向市</w:t>
      </w:r>
      <w:r>
        <w:rPr>
          <w:rFonts w:hint="eastAsia" w:ascii="仿宋" w:hAnsi="仿宋" w:eastAsia="仿宋"/>
          <w:color w:val="auto"/>
          <w:sz w:val="32"/>
          <w:szCs w:val="32"/>
          <w:lang w:val="en-US" w:eastAsia="zh-CN"/>
        </w:rPr>
        <w:t>公共就业服务机构</w:t>
      </w:r>
      <w:r>
        <w:rPr>
          <w:rFonts w:hint="eastAsia" w:ascii="仿宋" w:hAnsi="仿宋" w:eastAsia="仿宋"/>
          <w:color w:val="auto"/>
          <w:sz w:val="32"/>
          <w:szCs w:val="32"/>
          <w:lang w:eastAsia="zh-CN"/>
        </w:rPr>
        <w:t>进行开班申请，经审核后方可开展培训。未经开班审批的，不得享受培训补贴。</w:t>
      </w:r>
    </w:p>
    <w:p w14:paraId="0ECD43C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黑体" w:hAnsi="黑体" w:eastAsia="黑体"/>
          <w:color w:val="auto"/>
          <w:sz w:val="32"/>
          <w:szCs w:val="32"/>
        </w:rPr>
      </w:pPr>
      <w:r>
        <w:rPr>
          <w:rFonts w:hint="eastAsia" w:ascii="黑体" w:hAnsi="黑体" w:eastAsia="黑体"/>
          <w:color w:val="auto"/>
          <w:sz w:val="32"/>
          <w:szCs w:val="32"/>
        </w:rPr>
        <w:t>三、考核鉴定</w:t>
      </w:r>
    </w:p>
    <w:p w14:paraId="34FF3F4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学徒培训期满后，企业向</w:t>
      </w:r>
      <w:r>
        <w:rPr>
          <w:rFonts w:hint="eastAsia" w:ascii="仿宋" w:hAnsi="仿宋" w:eastAsia="仿宋"/>
          <w:color w:val="auto"/>
          <w:sz w:val="32"/>
          <w:szCs w:val="32"/>
          <w:lang w:eastAsia="zh-CN"/>
        </w:rPr>
        <w:t>市</w:t>
      </w:r>
      <w:r>
        <w:rPr>
          <w:rFonts w:hint="eastAsia" w:ascii="仿宋" w:hAnsi="仿宋" w:eastAsia="仿宋"/>
          <w:color w:val="auto"/>
          <w:sz w:val="32"/>
          <w:szCs w:val="32"/>
          <w:lang w:val="en-US" w:eastAsia="zh-CN"/>
        </w:rPr>
        <w:t>公共就业服务机构</w:t>
      </w:r>
      <w:r>
        <w:rPr>
          <w:rFonts w:hint="eastAsia" w:ascii="仿宋" w:hAnsi="仿宋" w:eastAsia="仿宋"/>
          <w:color w:val="auto"/>
          <w:sz w:val="32"/>
          <w:szCs w:val="32"/>
        </w:rPr>
        <w:t>提出申请，</w:t>
      </w:r>
      <w:r>
        <w:rPr>
          <w:rFonts w:hint="eastAsia" w:ascii="仿宋" w:hAnsi="仿宋" w:eastAsia="仿宋"/>
          <w:color w:val="auto"/>
          <w:sz w:val="32"/>
          <w:szCs w:val="32"/>
          <w:lang w:eastAsia="zh-CN"/>
        </w:rPr>
        <w:t>经验收合格后，由评价机构对已实施技能等级认定的职业（工种）按照培养目标直接进行技能等级认定（</w:t>
      </w:r>
      <w:r>
        <w:rPr>
          <w:rFonts w:hint="eastAsia" w:ascii="仿宋" w:hAnsi="仿宋" w:eastAsia="仿宋"/>
          <w:color w:val="auto"/>
          <w:sz w:val="32"/>
          <w:szCs w:val="32"/>
        </w:rPr>
        <w:t>符合自主评价</w:t>
      </w:r>
      <w:r>
        <w:rPr>
          <w:rFonts w:hint="eastAsia" w:ascii="仿宋" w:hAnsi="仿宋" w:eastAsia="仿宋"/>
          <w:color w:val="auto"/>
          <w:sz w:val="32"/>
          <w:szCs w:val="32"/>
          <w:lang w:eastAsia="zh-CN"/>
        </w:rPr>
        <w:t>资质</w:t>
      </w:r>
      <w:r>
        <w:rPr>
          <w:rFonts w:hint="eastAsia" w:ascii="仿宋" w:hAnsi="仿宋" w:eastAsia="仿宋"/>
          <w:color w:val="auto"/>
          <w:sz w:val="32"/>
          <w:szCs w:val="32"/>
        </w:rPr>
        <w:t>的企业可自主</w:t>
      </w:r>
      <w:r>
        <w:rPr>
          <w:rFonts w:hint="eastAsia" w:ascii="仿宋" w:hAnsi="仿宋" w:eastAsia="仿宋"/>
          <w:color w:val="auto"/>
          <w:sz w:val="32"/>
          <w:szCs w:val="32"/>
          <w:lang w:eastAsia="zh-CN"/>
        </w:rPr>
        <w:t>认定），市考试及职业技能鉴定服务中心</w:t>
      </w:r>
      <w:r>
        <w:rPr>
          <w:rFonts w:hint="eastAsia" w:ascii="仿宋" w:hAnsi="仿宋" w:eastAsia="仿宋"/>
          <w:color w:val="auto"/>
          <w:sz w:val="32"/>
          <w:szCs w:val="32"/>
        </w:rPr>
        <w:t>要加强对考核评价的监督检查。</w:t>
      </w:r>
    </w:p>
    <w:p w14:paraId="266D0B7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、补贴申领</w:t>
      </w:r>
    </w:p>
    <w:p w14:paraId="1624F54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企业完成</w:t>
      </w:r>
      <w:r>
        <w:rPr>
          <w:rFonts w:hint="eastAsia" w:ascii="仿宋" w:hAnsi="仿宋" w:eastAsia="仿宋"/>
          <w:color w:val="auto"/>
          <w:sz w:val="32"/>
          <w:szCs w:val="32"/>
          <w:lang w:eastAsia="zh-CN"/>
        </w:rPr>
        <w:t>学徒制</w:t>
      </w:r>
      <w:r>
        <w:rPr>
          <w:rFonts w:hint="eastAsia" w:ascii="仿宋" w:hAnsi="仿宋" w:eastAsia="仿宋"/>
          <w:color w:val="auto"/>
          <w:sz w:val="32"/>
          <w:szCs w:val="32"/>
        </w:rPr>
        <w:t>培训任务后申领培训补贴时</w:t>
      </w:r>
      <w:r>
        <w:rPr>
          <w:rFonts w:hint="eastAsia" w:ascii="仿宋" w:hAnsi="仿宋" w:eastAsia="仿宋"/>
          <w:color w:val="auto"/>
          <w:sz w:val="32"/>
          <w:szCs w:val="32"/>
          <w:lang w:eastAsia="zh-CN"/>
        </w:rPr>
        <w:t>，</w:t>
      </w:r>
      <w:r>
        <w:rPr>
          <w:rFonts w:hint="eastAsia" w:ascii="仿宋" w:hAnsi="仿宋" w:eastAsia="仿宋"/>
          <w:color w:val="auto"/>
          <w:sz w:val="32"/>
          <w:szCs w:val="32"/>
        </w:rPr>
        <w:t>应</w:t>
      </w:r>
      <w:r>
        <w:rPr>
          <w:rFonts w:hint="eastAsia" w:ascii="仿宋" w:hAnsi="仿宋" w:eastAsia="仿宋"/>
          <w:color w:val="auto"/>
          <w:sz w:val="32"/>
          <w:szCs w:val="32"/>
          <w:lang w:eastAsia="zh-CN"/>
        </w:rPr>
        <w:t>向市</w:t>
      </w:r>
      <w:r>
        <w:rPr>
          <w:rFonts w:hint="eastAsia" w:ascii="仿宋" w:hAnsi="仿宋" w:eastAsia="仿宋"/>
          <w:color w:val="auto"/>
          <w:sz w:val="32"/>
          <w:szCs w:val="32"/>
          <w:lang w:val="en-US" w:eastAsia="zh-CN"/>
        </w:rPr>
        <w:t>公共就业服务机构</w:t>
      </w:r>
      <w:r>
        <w:rPr>
          <w:rFonts w:hint="eastAsia" w:ascii="仿宋" w:hAnsi="仿宋" w:eastAsia="仿宋"/>
          <w:color w:val="auto"/>
          <w:sz w:val="32"/>
          <w:szCs w:val="32"/>
        </w:rPr>
        <w:t>提供以下资料</w:t>
      </w:r>
      <w:r>
        <w:rPr>
          <w:rFonts w:hint="eastAsia" w:ascii="仿宋" w:hAnsi="仿宋" w:eastAsia="仿宋"/>
          <w:color w:val="auto"/>
          <w:sz w:val="32"/>
          <w:szCs w:val="32"/>
          <w:lang w:eastAsia="zh-CN"/>
        </w:rPr>
        <w:t>（</w:t>
      </w:r>
      <w:r>
        <w:rPr>
          <w:rFonts w:hint="eastAsia" w:ascii="仿宋" w:hAnsi="仿宋" w:eastAsia="仿宋"/>
          <w:color w:val="auto"/>
          <w:sz w:val="32"/>
          <w:szCs w:val="32"/>
        </w:rPr>
        <w:t>一式四份</w:t>
      </w:r>
      <w:r>
        <w:rPr>
          <w:rFonts w:hint="eastAsia" w:ascii="仿宋" w:hAnsi="仿宋" w:eastAsia="仿宋"/>
          <w:color w:val="auto"/>
          <w:sz w:val="32"/>
          <w:szCs w:val="32"/>
          <w:lang w:eastAsia="zh-CN"/>
        </w:rPr>
        <w:t>）</w:t>
      </w:r>
      <w:r>
        <w:rPr>
          <w:rFonts w:hint="eastAsia" w:ascii="仿宋" w:hAnsi="仿宋" w:eastAsia="仿宋"/>
          <w:color w:val="auto"/>
          <w:sz w:val="32"/>
          <w:szCs w:val="32"/>
        </w:rPr>
        <w:t>：</w:t>
      </w:r>
    </w:p>
    <w:p w14:paraId="3056DA3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（一）抚顺市企业新型学徒制培训补贴资金</w:t>
      </w:r>
      <w:r>
        <w:rPr>
          <w:rFonts w:hint="eastAsia" w:ascii="仿宋" w:hAnsi="仿宋" w:eastAsia="仿宋"/>
          <w:color w:val="auto"/>
          <w:sz w:val="32"/>
          <w:szCs w:val="32"/>
          <w:lang w:eastAsia="zh-CN"/>
        </w:rPr>
        <w:t>申请</w:t>
      </w:r>
      <w:r>
        <w:rPr>
          <w:rFonts w:hint="eastAsia" w:ascii="仿宋" w:hAnsi="仿宋" w:eastAsia="仿宋"/>
          <w:color w:val="auto"/>
          <w:sz w:val="32"/>
          <w:szCs w:val="32"/>
        </w:rPr>
        <w:t>表</w:t>
      </w:r>
      <w:r>
        <w:rPr>
          <w:rFonts w:hint="eastAsia" w:ascii="仿宋" w:hAnsi="仿宋" w:eastAsia="仿宋"/>
          <w:color w:val="auto"/>
          <w:sz w:val="32"/>
          <w:szCs w:val="32"/>
          <w:lang w:eastAsia="zh-CN"/>
        </w:rPr>
        <w:t>（</w:t>
      </w: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w:t>
      </w:r>
    </w:p>
    <w:p w14:paraId="129F89B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（二）完成培训任务的学徒花名册；</w:t>
      </w:r>
    </w:p>
    <w:p w14:paraId="11315F2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（三）完成培训任务学徒的职业资格证书或职业技能等级证书原件和复印件；</w:t>
      </w:r>
    </w:p>
    <w:p w14:paraId="1E2EB06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（四）</w:t>
      </w:r>
      <w:r>
        <w:rPr>
          <w:rFonts w:hint="eastAsia" w:ascii="仿宋" w:hAnsi="仿宋" w:eastAsia="仿宋"/>
          <w:color w:val="auto"/>
          <w:sz w:val="32"/>
          <w:szCs w:val="32"/>
          <w:lang w:eastAsia="zh-CN"/>
        </w:rPr>
        <w:t>培训机构</w:t>
      </w:r>
      <w:r>
        <w:rPr>
          <w:rFonts w:hint="eastAsia" w:ascii="仿宋" w:hAnsi="仿宋" w:eastAsia="仿宋"/>
          <w:color w:val="auto"/>
          <w:sz w:val="32"/>
          <w:szCs w:val="32"/>
        </w:rPr>
        <w:t>出具的</w:t>
      </w:r>
      <w:r>
        <w:rPr>
          <w:rFonts w:hint="eastAsia" w:ascii="仿宋" w:hAnsi="仿宋" w:eastAsia="仿宋"/>
          <w:color w:val="auto"/>
          <w:sz w:val="32"/>
          <w:szCs w:val="32"/>
          <w:lang w:eastAsia="zh-CN"/>
        </w:rPr>
        <w:t>收费</w:t>
      </w:r>
      <w:r>
        <w:rPr>
          <w:rFonts w:hint="eastAsia" w:ascii="仿宋" w:hAnsi="仿宋" w:eastAsia="仿宋"/>
          <w:color w:val="auto"/>
          <w:sz w:val="32"/>
          <w:szCs w:val="32"/>
        </w:rPr>
        <w:t>票据（或税务发票）等符合财务管理规定的凭证，留存复印件；</w:t>
      </w:r>
    </w:p>
    <w:p w14:paraId="7204F8D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（五）不低于10次的培训视频资料</w:t>
      </w:r>
      <w:r>
        <w:rPr>
          <w:rFonts w:hint="eastAsia" w:ascii="仿宋" w:hAnsi="仿宋" w:eastAsia="仿宋"/>
          <w:color w:val="auto"/>
          <w:sz w:val="32"/>
          <w:szCs w:val="32"/>
          <w:highlight w:val="none"/>
          <w:lang w:eastAsia="zh-CN"/>
        </w:rPr>
        <w:t>（每次视频应间隔</w:t>
      </w:r>
      <w:r>
        <w:rPr>
          <w:rFonts w:hint="eastAsia" w:ascii="仿宋" w:hAnsi="仿宋" w:eastAsia="仿宋"/>
          <w:color w:val="auto"/>
          <w:sz w:val="32"/>
          <w:szCs w:val="32"/>
          <w:highlight w:val="none"/>
          <w:lang w:val="en-US" w:eastAsia="zh-CN"/>
        </w:rPr>
        <w:t>1个月以上，每次不少于45分钟</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rPr>
        <w:t>；</w:t>
      </w:r>
    </w:p>
    <w:p w14:paraId="5A32611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（六）</w:t>
      </w:r>
      <w:r>
        <w:rPr>
          <w:rFonts w:hint="eastAsia" w:ascii="仿宋" w:hAnsi="仿宋" w:eastAsia="仿宋"/>
          <w:color w:val="auto"/>
          <w:sz w:val="32"/>
          <w:szCs w:val="32"/>
        </w:rPr>
        <w:t>企业在银行开立的基本</w:t>
      </w:r>
      <w:r>
        <w:rPr>
          <w:rFonts w:hint="eastAsia" w:ascii="仿宋" w:hAnsi="仿宋" w:eastAsia="仿宋"/>
          <w:color w:val="auto"/>
          <w:sz w:val="32"/>
          <w:szCs w:val="32"/>
          <w:lang w:eastAsia="zh-CN"/>
        </w:rPr>
        <w:t>账户</w:t>
      </w:r>
      <w:r>
        <w:rPr>
          <w:rFonts w:hint="eastAsia" w:ascii="仿宋" w:hAnsi="仿宋" w:eastAsia="仿宋"/>
          <w:color w:val="auto"/>
          <w:sz w:val="32"/>
          <w:szCs w:val="32"/>
        </w:rPr>
        <w:t>。</w:t>
      </w:r>
    </w:p>
    <w:p w14:paraId="2270003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市</w:t>
      </w:r>
      <w:r>
        <w:rPr>
          <w:rFonts w:hint="eastAsia" w:ascii="仿宋" w:hAnsi="仿宋" w:eastAsia="仿宋"/>
          <w:color w:val="auto"/>
          <w:sz w:val="32"/>
          <w:szCs w:val="32"/>
          <w:lang w:val="en-US" w:eastAsia="zh-CN"/>
        </w:rPr>
        <w:t>公共就业服务机构</w:t>
      </w:r>
      <w:r>
        <w:rPr>
          <w:rFonts w:hint="eastAsia" w:ascii="仿宋" w:hAnsi="仿宋" w:eastAsia="仿宋"/>
          <w:color w:val="auto"/>
          <w:sz w:val="32"/>
          <w:szCs w:val="32"/>
        </w:rPr>
        <w:t>审核合格后</w:t>
      </w:r>
      <w:r>
        <w:rPr>
          <w:rFonts w:hint="eastAsia" w:ascii="仿宋" w:hAnsi="仿宋" w:eastAsia="仿宋"/>
          <w:color w:val="auto"/>
          <w:sz w:val="32"/>
          <w:szCs w:val="32"/>
          <w:lang w:eastAsia="zh-CN"/>
        </w:rPr>
        <w:t>，按规定向</w:t>
      </w:r>
      <w:r>
        <w:rPr>
          <w:rFonts w:hint="eastAsia" w:ascii="仿宋" w:hAnsi="仿宋" w:eastAsia="仿宋"/>
          <w:color w:val="auto"/>
          <w:sz w:val="32"/>
          <w:szCs w:val="32"/>
        </w:rPr>
        <w:t>财政</w:t>
      </w:r>
      <w:r>
        <w:rPr>
          <w:rFonts w:hint="eastAsia" w:ascii="仿宋" w:hAnsi="仿宋" w:eastAsia="仿宋"/>
          <w:color w:val="auto"/>
          <w:sz w:val="32"/>
          <w:szCs w:val="32"/>
          <w:lang w:eastAsia="zh-CN"/>
        </w:rPr>
        <w:t>部门申请</w:t>
      </w:r>
      <w:r>
        <w:rPr>
          <w:rFonts w:hint="eastAsia" w:ascii="仿宋" w:hAnsi="仿宋" w:eastAsia="仿宋"/>
          <w:color w:val="auto"/>
          <w:sz w:val="32"/>
          <w:szCs w:val="32"/>
        </w:rPr>
        <w:t>培训补贴资金</w:t>
      </w:r>
      <w:r>
        <w:rPr>
          <w:rFonts w:hint="eastAsia" w:ascii="仿宋" w:hAnsi="仿宋" w:eastAsia="仿宋"/>
          <w:color w:val="auto"/>
          <w:sz w:val="32"/>
          <w:szCs w:val="32"/>
          <w:lang w:eastAsia="zh-CN"/>
        </w:rPr>
        <w:t>并</w:t>
      </w:r>
      <w:r>
        <w:rPr>
          <w:rFonts w:hint="eastAsia" w:ascii="仿宋" w:hAnsi="仿宋" w:eastAsia="仿宋"/>
          <w:color w:val="auto"/>
          <w:sz w:val="32"/>
          <w:szCs w:val="32"/>
        </w:rPr>
        <w:t>拨付至企业提供的银行</w:t>
      </w:r>
      <w:r>
        <w:rPr>
          <w:rFonts w:hint="eastAsia" w:ascii="仿宋" w:hAnsi="仿宋" w:eastAsia="仿宋"/>
          <w:color w:val="auto"/>
          <w:sz w:val="32"/>
          <w:szCs w:val="32"/>
          <w:lang w:eastAsia="zh-CN"/>
        </w:rPr>
        <w:t>账户</w:t>
      </w:r>
      <w:r>
        <w:rPr>
          <w:rFonts w:hint="eastAsia" w:ascii="仿宋" w:hAnsi="仿宋" w:eastAsia="仿宋"/>
          <w:color w:val="auto"/>
          <w:sz w:val="32"/>
          <w:szCs w:val="32"/>
        </w:rPr>
        <w:t>。</w:t>
      </w:r>
    </w:p>
    <w:p w14:paraId="11754BCC">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五</w:t>
      </w:r>
      <w:r>
        <w:rPr>
          <w:rFonts w:hint="eastAsia" w:ascii="黑体" w:hAnsi="黑体" w:eastAsia="黑体"/>
          <w:color w:val="auto"/>
          <w:sz w:val="32"/>
          <w:szCs w:val="32"/>
        </w:rPr>
        <w:t>、材料</w:t>
      </w:r>
      <w:r>
        <w:rPr>
          <w:rFonts w:hint="eastAsia" w:ascii="黑体" w:hAnsi="黑体" w:eastAsia="黑体"/>
          <w:color w:val="auto"/>
          <w:sz w:val="32"/>
          <w:szCs w:val="32"/>
          <w:lang w:eastAsia="zh-CN"/>
        </w:rPr>
        <w:t>存档</w:t>
      </w:r>
    </w:p>
    <w:p w14:paraId="5ABA0D9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企业开展新型学徒制备案的材料，企业</w:t>
      </w:r>
      <w:r>
        <w:rPr>
          <w:rFonts w:hint="eastAsia" w:ascii="仿宋" w:hAnsi="仿宋" w:eastAsia="仿宋"/>
          <w:color w:val="auto"/>
          <w:sz w:val="32"/>
          <w:szCs w:val="32"/>
          <w:lang w:eastAsia="zh-CN"/>
        </w:rPr>
        <w:t>、</w:t>
      </w:r>
      <w:r>
        <w:rPr>
          <w:rFonts w:hint="eastAsia" w:ascii="仿宋" w:hAnsi="仿宋" w:eastAsia="仿宋"/>
          <w:color w:val="auto"/>
          <w:sz w:val="32"/>
          <w:szCs w:val="32"/>
        </w:rPr>
        <w:t>培训机构</w:t>
      </w:r>
      <w:r>
        <w:rPr>
          <w:rFonts w:hint="eastAsia" w:ascii="仿宋" w:hAnsi="仿宋" w:eastAsia="仿宋"/>
          <w:color w:val="auto"/>
          <w:sz w:val="32"/>
          <w:szCs w:val="32"/>
          <w:lang w:eastAsia="zh-CN"/>
        </w:rPr>
        <w:t>、公共就业服务机构均须</w:t>
      </w:r>
      <w:r>
        <w:rPr>
          <w:rFonts w:hint="eastAsia" w:ascii="仿宋" w:hAnsi="仿宋" w:eastAsia="仿宋"/>
          <w:color w:val="auto"/>
          <w:sz w:val="32"/>
          <w:szCs w:val="32"/>
        </w:rPr>
        <w:t>严格按规定做好存档，以备</w:t>
      </w:r>
      <w:r>
        <w:rPr>
          <w:rFonts w:hint="eastAsia" w:ascii="仿宋" w:hAnsi="仿宋" w:eastAsia="仿宋"/>
          <w:color w:val="auto"/>
          <w:sz w:val="32"/>
          <w:szCs w:val="32"/>
          <w:lang w:eastAsia="zh-CN"/>
        </w:rPr>
        <w:t>相关</w:t>
      </w:r>
      <w:r>
        <w:rPr>
          <w:rFonts w:hint="eastAsia" w:ascii="仿宋" w:hAnsi="仿宋" w:eastAsia="仿宋"/>
          <w:color w:val="auto"/>
          <w:sz w:val="32"/>
          <w:szCs w:val="32"/>
        </w:rPr>
        <w:t>部门核查。</w:t>
      </w:r>
    </w:p>
    <w:p w14:paraId="2698E8DA">
      <w:pPr>
        <w:jc w:val="left"/>
        <w:rPr>
          <w:rFonts w:hint="eastAsia" w:ascii="仿宋" w:hAnsi="仿宋" w:eastAsia="仿宋"/>
          <w:color w:val="auto"/>
          <w:sz w:val="32"/>
          <w:szCs w:val="32"/>
        </w:rPr>
      </w:pPr>
    </w:p>
    <w:p w14:paraId="29FEB4AC">
      <w:pPr>
        <w:jc w:val="left"/>
        <w:rPr>
          <w:rFonts w:hint="eastAsia" w:ascii="仿宋" w:hAnsi="仿宋" w:eastAsia="仿宋"/>
          <w:color w:val="auto"/>
          <w:sz w:val="32"/>
          <w:szCs w:val="32"/>
        </w:rPr>
      </w:pPr>
    </w:p>
    <w:p w14:paraId="391CB76D">
      <w:pPr>
        <w:jc w:val="left"/>
        <w:rPr>
          <w:rFonts w:hint="eastAsia" w:ascii="仿宋" w:hAnsi="仿宋" w:eastAsia="仿宋"/>
          <w:color w:val="auto"/>
          <w:sz w:val="32"/>
          <w:szCs w:val="32"/>
        </w:rPr>
      </w:pPr>
    </w:p>
    <w:p w14:paraId="65F7D060">
      <w:pPr>
        <w:jc w:val="left"/>
        <w:rPr>
          <w:rFonts w:hint="eastAsia" w:ascii="仿宋" w:hAnsi="仿宋" w:eastAsia="仿宋"/>
          <w:color w:val="auto"/>
          <w:sz w:val="32"/>
          <w:szCs w:val="32"/>
        </w:rPr>
      </w:pPr>
    </w:p>
    <w:p w14:paraId="6E92ED1E">
      <w:pPr>
        <w:jc w:val="left"/>
        <w:rPr>
          <w:rFonts w:hint="eastAsia" w:ascii="仿宋" w:hAnsi="仿宋" w:eastAsia="仿宋"/>
          <w:color w:val="auto"/>
          <w:sz w:val="32"/>
          <w:szCs w:val="32"/>
        </w:rPr>
      </w:pPr>
    </w:p>
    <w:p w14:paraId="1727FC24">
      <w:pPr>
        <w:jc w:val="left"/>
        <w:rPr>
          <w:rFonts w:hint="eastAsia" w:ascii="仿宋" w:hAnsi="仿宋" w:eastAsia="仿宋"/>
          <w:color w:val="auto"/>
          <w:sz w:val="32"/>
          <w:szCs w:val="32"/>
        </w:rPr>
      </w:pPr>
    </w:p>
    <w:p w14:paraId="21EF1751">
      <w:pPr>
        <w:jc w:val="left"/>
        <w:rPr>
          <w:rFonts w:hint="eastAsia" w:ascii="仿宋" w:hAnsi="仿宋" w:eastAsia="仿宋"/>
          <w:color w:val="auto"/>
          <w:sz w:val="32"/>
          <w:szCs w:val="32"/>
        </w:rPr>
      </w:pPr>
    </w:p>
    <w:p w14:paraId="3A7B8FA8">
      <w:pPr>
        <w:jc w:val="left"/>
        <w:rPr>
          <w:rFonts w:hint="eastAsia" w:ascii="仿宋" w:hAnsi="仿宋" w:eastAsia="仿宋"/>
          <w:color w:val="auto"/>
          <w:sz w:val="32"/>
          <w:szCs w:val="32"/>
        </w:rPr>
      </w:pPr>
    </w:p>
    <w:p w14:paraId="3360CC00">
      <w:pPr>
        <w:jc w:val="left"/>
        <w:rPr>
          <w:rFonts w:hint="eastAsia" w:ascii="仿宋" w:hAnsi="仿宋" w:eastAsia="仿宋"/>
          <w:color w:val="auto"/>
          <w:sz w:val="32"/>
          <w:szCs w:val="32"/>
        </w:rPr>
      </w:pPr>
    </w:p>
    <w:p w14:paraId="311D578E">
      <w:pPr>
        <w:jc w:val="left"/>
        <w:rPr>
          <w:rFonts w:hint="eastAsia" w:ascii="仿宋" w:hAnsi="仿宋" w:eastAsia="仿宋"/>
          <w:color w:val="auto"/>
          <w:sz w:val="32"/>
          <w:szCs w:val="32"/>
        </w:rPr>
      </w:pPr>
    </w:p>
    <w:p w14:paraId="61AFFD1A">
      <w:pPr>
        <w:jc w:val="left"/>
        <w:rPr>
          <w:rFonts w:hint="eastAsia" w:ascii="仿宋" w:hAnsi="仿宋" w:eastAsia="仿宋"/>
          <w:color w:val="auto"/>
          <w:sz w:val="32"/>
          <w:szCs w:val="32"/>
        </w:rPr>
      </w:pPr>
    </w:p>
    <w:p w14:paraId="3ABC1910">
      <w:pPr>
        <w:jc w:val="left"/>
        <w:rPr>
          <w:rFonts w:hint="eastAsia" w:ascii="仿宋" w:hAnsi="仿宋" w:eastAsia="仿宋"/>
          <w:color w:val="auto"/>
          <w:sz w:val="32"/>
          <w:szCs w:val="32"/>
        </w:rPr>
      </w:pPr>
    </w:p>
    <w:p w14:paraId="125434CB">
      <w:pPr>
        <w:jc w:val="left"/>
        <w:rPr>
          <w:rFonts w:hint="eastAsia" w:ascii="仿宋" w:hAnsi="仿宋" w:eastAsia="仿宋"/>
          <w:color w:val="auto"/>
          <w:sz w:val="32"/>
          <w:szCs w:val="32"/>
        </w:rPr>
      </w:pPr>
    </w:p>
    <w:p w14:paraId="6D175304">
      <w:pPr>
        <w:jc w:val="left"/>
        <w:rPr>
          <w:rFonts w:hint="eastAsia" w:ascii="仿宋" w:hAnsi="仿宋" w:eastAsia="仿宋"/>
          <w:color w:val="auto"/>
          <w:sz w:val="32"/>
          <w:szCs w:val="32"/>
        </w:rPr>
      </w:pPr>
    </w:p>
    <w:p w14:paraId="2E700416">
      <w:pPr>
        <w:jc w:val="left"/>
        <w:rPr>
          <w:rFonts w:hint="eastAsia" w:ascii="仿宋" w:hAnsi="仿宋" w:eastAsia="仿宋"/>
          <w:color w:val="auto"/>
          <w:sz w:val="32"/>
          <w:szCs w:val="32"/>
        </w:rPr>
      </w:pPr>
    </w:p>
    <w:p w14:paraId="220A3B5C">
      <w:pPr>
        <w:jc w:val="left"/>
        <w:rPr>
          <w:rFonts w:hint="eastAsia" w:ascii="仿宋" w:hAnsi="仿宋" w:eastAsia="仿宋"/>
          <w:color w:val="auto"/>
          <w:sz w:val="32"/>
          <w:szCs w:val="32"/>
        </w:rPr>
      </w:pPr>
    </w:p>
    <w:p w14:paraId="033ED37D">
      <w:pPr>
        <w:jc w:val="left"/>
        <w:rPr>
          <w:rFonts w:hint="eastAsia" w:ascii="仿宋" w:hAnsi="仿宋" w:eastAsia="仿宋"/>
          <w:color w:val="auto"/>
          <w:sz w:val="32"/>
          <w:szCs w:val="32"/>
        </w:rPr>
      </w:pPr>
    </w:p>
    <w:p w14:paraId="3B779786">
      <w:pPr>
        <w:jc w:val="left"/>
        <w:rPr>
          <w:rFonts w:hint="eastAsia" w:ascii="仿宋" w:hAnsi="仿宋" w:eastAsia="仿宋"/>
          <w:color w:val="auto"/>
          <w:sz w:val="32"/>
          <w:szCs w:val="32"/>
        </w:rPr>
      </w:pPr>
    </w:p>
    <w:p w14:paraId="721BE924">
      <w:pPr>
        <w:jc w:val="left"/>
        <w:rPr>
          <w:rFonts w:hint="eastAsia" w:ascii="仿宋" w:hAnsi="仿宋" w:eastAsia="仿宋"/>
          <w:color w:val="auto"/>
          <w:sz w:val="32"/>
          <w:szCs w:val="32"/>
        </w:rPr>
      </w:pPr>
    </w:p>
    <w:p w14:paraId="3583DC76">
      <w:pPr>
        <w:jc w:val="left"/>
        <w:rPr>
          <w:rFonts w:hint="eastAsia" w:ascii="仿宋" w:hAnsi="仿宋" w:eastAsia="仿宋"/>
          <w:color w:val="auto"/>
          <w:sz w:val="32"/>
          <w:szCs w:val="32"/>
        </w:rPr>
      </w:pPr>
    </w:p>
    <w:p w14:paraId="7A0FB6ED">
      <w:pPr>
        <w:jc w:val="left"/>
        <w:rPr>
          <w:rFonts w:hint="eastAsia" w:ascii="仿宋" w:hAnsi="仿宋" w:eastAsia="仿宋"/>
          <w:color w:val="auto"/>
          <w:sz w:val="32"/>
          <w:szCs w:val="32"/>
        </w:rPr>
      </w:pPr>
    </w:p>
    <w:p w14:paraId="5009F8E3">
      <w:pPr>
        <w:jc w:val="left"/>
        <w:rPr>
          <w:rFonts w:hint="eastAsia" w:ascii="仿宋" w:hAnsi="仿宋" w:eastAsia="仿宋"/>
          <w:color w:val="auto"/>
          <w:sz w:val="32"/>
          <w:szCs w:val="32"/>
        </w:rPr>
      </w:pPr>
    </w:p>
    <w:p w14:paraId="06149BE6">
      <w:pPr>
        <w:jc w:val="left"/>
        <w:rPr>
          <w:rFonts w:hint="eastAsia" w:ascii="仿宋" w:hAnsi="仿宋" w:eastAsia="仿宋"/>
          <w:color w:val="auto"/>
          <w:sz w:val="32"/>
          <w:szCs w:val="32"/>
        </w:rPr>
      </w:pPr>
    </w:p>
    <w:p w14:paraId="49A46BB3">
      <w:pPr>
        <w:jc w:val="left"/>
        <w:rPr>
          <w:rFonts w:hint="eastAsia" w:ascii="仿宋" w:hAnsi="仿宋" w:eastAsia="仿宋"/>
          <w:color w:val="auto"/>
          <w:sz w:val="32"/>
          <w:szCs w:val="32"/>
        </w:rPr>
      </w:pPr>
    </w:p>
    <w:p w14:paraId="3D931DEA">
      <w:pPr>
        <w:jc w:val="left"/>
        <w:rPr>
          <w:rFonts w:hint="eastAsia" w:ascii="仿宋" w:hAnsi="仿宋" w:eastAsia="仿宋"/>
          <w:color w:val="auto"/>
          <w:sz w:val="32"/>
          <w:szCs w:val="32"/>
        </w:rPr>
      </w:pPr>
    </w:p>
    <w:p w14:paraId="0074CDF1">
      <w:pPr>
        <w:jc w:val="left"/>
        <w:rPr>
          <w:rFonts w:hint="eastAsia" w:ascii="仿宋" w:hAnsi="仿宋" w:eastAsia="仿宋"/>
          <w:color w:val="auto"/>
          <w:sz w:val="32"/>
          <w:szCs w:val="32"/>
        </w:rPr>
      </w:pPr>
    </w:p>
    <w:p w14:paraId="0078E805">
      <w:pPr>
        <w:jc w:val="left"/>
        <w:rPr>
          <w:rFonts w:hint="eastAsia" w:ascii="仿宋" w:hAnsi="仿宋" w:eastAsia="仿宋"/>
          <w:color w:val="auto"/>
          <w:sz w:val="32"/>
          <w:szCs w:val="32"/>
        </w:rPr>
      </w:pPr>
      <w:r>
        <w:rPr>
          <w:rFonts w:hint="eastAsia" w:ascii="仿宋" w:hAnsi="仿宋" w:eastAsia="仿宋"/>
          <w:color w:val="auto"/>
          <w:sz w:val="32"/>
          <w:szCs w:val="32"/>
        </w:rPr>
        <w:t>附件2：</w:t>
      </w:r>
    </w:p>
    <w:p w14:paraId="46854CE5">
      <w:pPr>
        <w:jc w:val="left"/>
        <w:rPr>
          <w:rFonts w:hint="eastAsia" w:ascii="仿宋" w:hAnsi="仿宋" w:eastAsia="仿宋"/>
          <w:color w:val="auto"/>
          <w:sz w:val="32"/>
          <w:szCs w:val="32"/>
        </w:rPr>
      </w:pPr>
    </w:p>
    <w:p w14:paraId="17AA0D5E">
      <w:pPr>
        <w:jc w:val="left"/>
        <w:rPr>
          <w:rFonts w:hint="eastAsia" w:ascii="仿宋" w:hAnsi="仿宋" w:eastAsia="仿宋"/>
          <w:color w:val="auto"/>
          <w:sz w:val="32"/>
          <w:szCs w:val="32"/>
        </w:rPr>
      </w:pPr>
    </w:p>
    <w:p w14:paraId="7A079298">
      <w:pPr>
        <w:jc w:val="left"/>
        <w:rPr>
          <w:rFonts w:hint="eastAsia" w:ascii="仿宋" w:hAnsi="仿宋" w:eastAsia="仿宋"/>
          <w:color w:val="auto"/>
          <w:sz w:val="32"/>
          <w:szCs w:val="32"/>
        </w:rPr>
      </w:pPr>
    </w:p>
    <w:p w14:paraId="11BA14DA">
      <w:pPr>
        <w:jc w:val="center"/>
        <w:rPr>
          <w:rFonts w:hint="eastAsia" w:ascii="方正小标宋简体" w:hAnsi="宋体" w:eastAsia="方正小标宋简体"/>
          <w:color w:val="auto"/>
          <w:sz w:val="44"/>
          <w:szCs w:val="44"/>
        </w:rPr>
      </w:pPr>
    </w:p>
    <w:p w14:paraId="6601A03A">
      <w:pPr>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企业新型学徒制培训申报书</w:t>
      </w:r>
    </w:p>
    <w:p w14:paraId="132699DC">
      <w:pPr>
        <w:jc w:val="left"/>
        <w:rPr>
          <w:rFonts w:hint="eastAsia" w:ascii="仿宋" w:hAnsi="仿宋" w:eastAsia="仿宋"/>
          <w:color w:val="auto"/>
          <w:sz w:val="32"/>
          <w:szCs w:val="32"/>
        </w:rPr>
      </w:pPr>
    </w:p>
    <w:p w14:paraId="3065043A">
      <w:pPr>
        <w:jc w:val="left"/>
        <w:rPr>
          <w:rFonts w:hint="eastAsia" w:ascii="仿宋" w:hAnsi="仿宋" w:eastAsia="仿宋"/>
          <w:color w:val="auto"/>
          <w:sz w:val="32"/>
          <w:szCs w:val="32"/>
        </w:rPr>
      </w:pPr>
    </w:p>
    <w:p w14:paraId="2BEF48A8">
      <w:pPr>
        <w:jc w:val="left"/>
        <w:rPr>
          <w:rFonts w:hint="eastAsia" w:ascii="仿宋" w:hAnsi="仿宋" w:eastAsia="仿宋"/>
          <w:color w:val="auto"/>
          <w:sz w:val="32"/>
          <w:szCs w:val="32"/>
        </w:rPr>
      </w:pPr>
    </w:p>
    <w:p w14:paraId="619992EB">
      <w:pPr>
        <w:jc w:val="left"/>
        <w:rPr>
          <w:rFonts w:hint="eastAsia" w:ascii="仿宋" w:hAnsi="仿宋" w:eastAsia="仿宋"/>
          <w:color w:val="auto"/>
          <w:sz w:val="32"/>
          <w:szCs w:val="32"/>
        </w:rPr>
      </w:pPr>
    </w:p>
    <w:p w14:paraId="6EAE08E4">
      <w:pPr>
        <w:adjustRightInd w:val="0"/>
        <w:snapToGrid w:val="0"/>
        <w:spacing w:line="600" w:lineRule="atLeast"/>
        <w:ind w:firstLine="640" w:firstLineChars="200"/>
        <w:jc w:val="left"/>
        <w:rPr>
          <w:rFonts w:hint="eastAsia" w:ascii="楷体" w:hAnsi="楷体" w:eastAsia="楷体"/>
          <w:color w:val="auto"/>
          <w:sz w:val="32"/>
          <w:szCs w:val="32"/>
        </w:rPr>
      </w:pPr>
      <w:r>
        <w:rPr>
          <w:rFonts w:hint="eastAsia" w:ascii="楷体" w:hAnsi="楷体" w:eastAsia="楷体"/>
          <w:color w:val="auto"/>
          <w:sz w:val="32"/>
          <w:szCs w:val="32"/>
        </w:rPr>
        <w:t>企业名称：</w:t>
      </w:r>
      <w:r>
        <w:rPr>
          <w:rFonts w:hint="eastAsia" w:ascii="楷体" w:hAnsi="楷体" w:eastAsia="楷体"/>
          <w:color w:val="auto"/>
          <w:sz w:val="32"/>
          <w:szCs w:val="32"/>
          <w:u w:val="single"/>
        </w:rPr>
        <w:t xml:space="preserve">                          </w:t>
      </w:r>
      <w:r>
        <w:rPr>
          <w:rFonts w:hint="eastAsia" w:ascii="楷体" w:hAnsi="楷体" w:eastAsia="楷体"/>
          <w:color w:val="auto"/>
          <w:sz w:val="32"/>
          <w:szCs w:val="32"/>
        </w:rPr>
        <w:t>（公章）</w:t>
      </w:r>
    </w:p>
    <w:p w14:paraId="520DB871">
      <w:pPr>
        <w:adjustRightInd w:val="0"/>
        <w:snapToGrid w:val="0"/>
        <w:spacing w:line="600" w:lineRule="atLeast"/>
        <w:ind w:firstLine="640" w:firstLineChars="200"/>
        <w:jc w:val="left"/>
        <w:rPr>
          <w:rFonts w:hint="eastAsia" w:ascii="楷体" w:hAnsi="楷体" w:eastAsia="楷体"/>
          <w:color w:val="auto"/>
          <w:sz w:val="32"/>
          <w:szCs w:val="32"/>
        </w:rPr>
      </w:pPr>
      <w:r>
        <w:rPr>
          <w:rFonts w:hint="eastAsia" w:ascii="楷体" w:hAnsi="楷体" w:eastAsia="楷体"/>
          <w:color w:val="auto"/>
          <w:sz w:val="32"/>
          <w:szCs w:val="32"/>
        </w:rPr>
        <w:t>培训机构名称：</w:t>
      </w:r>
      <w:r>
        <w:rPr>
          <w:rFonts w:hint="eastAsia" w:ascii="楷体" w:hAnsi="楷体" w:eastAsia="楷体"/>
          <w:color w:val="auto"/>
          <w:sz w:val="32"/>
          <w:szCs w:val="32"/>
          <w:u w:val="single"/>
        </w:rPr>
        <w:t xml:space="preserve">                      </w:t>
      </w:r>
      <w:r>
        <w:rPr>
          <w:rFonts w:hint="eastAsia" w:ascii="楷体" w:hAnsi="楷体" w:eastAsia="楷体"/>
          <w:color w:val="auto"/>
          <w:sz w:val="32"/>
          <w:szCs w:val="32"/>
        </w:rPr>
        <w:t>（公章）</w:t>
      </w:r>
    </w:p>
    <w:p w14:paraId="6326B946">
      <w:pPr>
        <w:adjustRightInd w:val="0"/>
        <w:snapToGrid w:val="0"/>
        <w:spacing w:line="600" w:lineRule="atLeast"/>
        <w:ind w:firstLine="640" w:firstLineChars="200"/>
        <w:jc w:val="left"/>
        <w:rPr>
          <w:rFonts w:hint="eastAsia" w:ascii="楷体" w:hAnsi="楷体" w:eastAsia="楷体"/>
          <w:color w:val="auto"/>
          <w:sz w:val="32"/>
          <w:szCs w:val="32"/>
          <w:u w:val="single"/>
        </w:rPr>
      </w:pPr>
      <w:r>
        <w:rPr>
          <w:rFonts w:hint="eastAsia" w:ascii="楷体" w:hAnsi="楷体" w:eastAsia="楷体"/>
          <w:color w:val="auto"/>
          <w:sz w:val="32"/>
          <w:szCs w:val="32"/>
        </w:rPr>
        <w:t>申报日期：</w:t>
      </w:r>
      <w:r>
        <w:rPr>
          <w:rFonts w:hint="eastAsia" w:ascii="楷体" w:hAnsi="楷体" w:eastAsia="楷体"/>
          <w:color w:val="auto"/>
          <w:sz w:val="32"/>
          <w:szCs w:val="32"/>
          <w:u w:val="single"/>
        </w:rPr>
        <w:t xml:space="preserve">                          </w:t>
      </w:r>
    </w:p>
    <w:p w14:paraId="1108623B">
      <w:pPr>
        <w:adjustRightInd w:val="0"/>
        <w:snapToGrid w:val="0"/>
        <w:spacing w:line="600" w:lineRule="atLeast"/>
        <w:jc w:val="left"/>
        <w:rPr>
          <w:rFonts w:hint="eastAsia" w:ascii="仿宋" w:hAnsi="仿宋" w:eastAsia="仿宋"/>
          <w:color w:val="auto"/>
          <w:sz w:val="32"/>
          <w:szCs w:val="32"/>
        </w:rPr>
      </w:pPr>
    </w:p>
    <w:p w14:paraId="5B61FE4D">
      <w:pPr>
        <w:adjustRightInd w:val="0"/>
        <w:snapToGrid w:val="0"/>
        <w:spacing w:line="600" w:lineRule="atLeast"/>
        <w:jc w:val="left"/>
        <w:rPr>
          <w:rFonts w:hint="eastAsia" w:ascii="仿宋" w:hAnsi="仿宋" w:eastAsia="仿宋"/>
          <w:color w:val="auto"/>
          <w:sz w:val="32"/>
          <w:szCs w:val="32"/>
        </w:rPr>
      </w:pPr>
    </w:p>
    <w:p w14:paraId="47340EA5">
      <w:pPr>
        <w:adjustRightInd w:val="0"/>
        <w:snapToGrid w:val="0"/>
        <w:spacing w:line="600" w:lineRule="atLeast"/>
        <w:jc w:val="left"/>
        <w:rPr>
          <w:rFonts w:hint="eastAsia" w:ascii="仿宋" w:hAnsi="仿宋" w:eastAsia="仿宋"/>
          <w:color w:val="auto"/>
          <w:sz w:val="32"/>
          <w:szCs w:val="32"/>
        </w:rPr>
      </w:pPr>
    </w:p>
    <w:p w14:paraId="23B96EFA">
      <w:pPr>
        <w:adjustRightInd w:val="0"/>
        <w:snapToGrid w:val="0"/>
        <w:spacing w:line="600" w:lineRule="atLeast"/>
        <w:jc w:val="left"/>
        <w:rPr>
          <w:rFonts w:hint="eastAsia" w:ascii="仿宋" w:hAnsi="仿宋" w:eastAsia="仿宋"/>
          <w:color w:val="auto"/>
          <w:sz w:val="32"/>
          <w:szCs w:val="32"/>
        </w:rPr>
      </w:pPr>
    </w:p>
    <w:p w14:paraId="057F5069">
      <w:pPr>
        <w:adjustRightInd w:val="0"/>
        <w:snapToGrid w:val="0"/>
        <w:spacing w:line="600" w:lineRule="atLeast"/>
        <w:jc w:val="left"/>
        <w:rPr>
          <w:rFonts w:hint="eastAsia" w:ascii="仿宋" w:hAnsi="仿宋" w:eastAsia="仿宋"/>
          <w:color w:val="auto"/>
          <w:sz w:val="32"/>
          <w:szCs w:val="32"/>
        </w:rPr>
      </w:pPr>
    </w:p>
    <w:p w14:paraId="6798BC7D">
      <w:pPr>
        <w:adjustRightInd w:val="0"/>
        <w:snapToGrid w:val="0"/>
        <w:spacing w:line="600" w:lineRule="atLeast"/>
        <w:jc w:val="center"/>
        <w:rPr>
          <w:rFonts w:hint="eastAsia" w:ascii="楷体" w:hAnsi="楷体" w:eastAsia="楷体"/>
          <w:color w:val="auto"/>
          <w:sz w:val="28"/>
          <w:szCs w:val="28"/>
        </w:rPr>
      </w:pPr>
    </w:p>
    <w:p w14:paraId="12A17A20">
      <w:pPr>
        <w:adjustRightInd w:val="0"/>
        <w:snapToGrid w:val="0"/>
        <w:spacing w:line="600" w:lineRule="atLeast"/>
        <w:jc w:val="center"/>
        <w:rPr>
          <w:rFonts w:hint="eastAsia" w:ascii="楷体" w:hAnsi="楷体" w:eastAsia="楷体"/>
          <w:color w:val="auto"/>
          <w:sz w:val="28"/>
          <w:szCs w:val="28"/>
        </w:rPr>
      </w:pPr>
    </w:p>
    <w:p w14:paraId="3BAC0A64">
      <w:pPr>
        <w:adjustRightInd w:val="0"/>
        <w:snapToGrid w:val="0"/>
        <w:spacing w:line="600" w:lineRule="atLeast"/>
        <w:jc w:val="center"/>
        <w:rPr>
          <w:rFonts w:hint="eastAsia" w:ascii="楷体" w:hAnsi="楷体" w:eastAsia="楷体"/>
          <w:color w:val="auto"/>
          <w:sz w:val="28"/>
          <w:szCs w:val="28"/>
        </w:rPr>
      </w:pPr>
    </w:p>
    <w:p w14:paraId="5BFF0116">
      <w:pPr>
        <w:adjustRightInd w:val="0"/>
        <w:snapToGrid w:val="0"/>
        <w:spacing w:line="600" w:lineRule="atLeast"/>
        <w:jc w:val="center"/>
        <w:rPr>
          <w:rFonts w:hint="eastAsia" w:ascii="楷体" w:hAnsi="楷体" w:eastAsia="楷体"/>
          <w:color w:val="auto"/>
          <w:sz w:val="28"/>
          <w:szCs w:val="28"/>
        </w:rPr>
      </w:pPr>
      <w:r>
        <w:rPr>
          <w:rFonts w:hint="eastAsia" w:ascii="楷体" w:hAnsi="楷体" w:eastAsia="楷体"/>
          <w:color w:val="auto"/>
          <w:sz w:val="28"/>
          <w:szCs w:val="28"/>
        </w:rPr>
        <w:t>辽宁省人力资源和社会保障厅监制</w:t>
      </w:r>
    </w:p>
    <w:p w14:paraId="484BFD2F">
      <w:pPr>
        <w:adjustRightInd w:val="0"/>
        <w:snapToGrid w:val="0"/>
        <w:spacing w:line="600" w:lineRule="atLeast"/>
        <w:jc w:val="left"/>
        <w:rPr>
          <w:rFonts w:hint="eastAsia" w:ascii="仿宋" w:hAnsi="仿宋" w:eastAsia="仿宋"/>
          <w:color w:val="auto"/>
          <w:sz w:val="32"/>
          <w:szCs w:val="32"/>
        </w:rPr>
      </w:pPr>
    </w:p>
    <w:p w14:paraId="10AA1790">
      <w:pPr>
        <w:adjustRightInd w:val="0"/>
        <w:snapToGrid w:val="0"/>
        <w:spacing w:line="600" w:lineRule="atLeast"/>
        <w:jc w:val="left"/>
        <w:rPr>
          <w:rFonts w:hint="eastAsia" w:ascii="仿宋" w:hAnsi="仿宋" w:eastAsia="仿宋"/>
          <w:color w:val="auto"/>
          <w:sz w:val="32"/>
          <w:szCs w:val="32"/>
        </w:rPr>
      </w:pPr>
    </w:p>
    <w:p w14:paraId="166B21CF">
      <w:pPr>
        <w:adjustRightInd w:val="0"/>
        <w:snapToGrid w:val="0"/>
        <w:spacing w:line="600" w:lineRule="atLeast"/>
        <w:jc w:val="center"/>
        <w:rPr>
          <w:rFonts w:hint="eastAsia" w:ascii="宋体" w:hAnsi="宋体"/>
          <w:b/>
          <w:color w:val="auto"/>
          <w:sz w:val="36"/>
          <w:szCs w:val="36"/>
        </w:rPr>
      </w:pPr>
    </w:p>
    <w:p w14:paraId="61CC55E5">
      <w:pPr>
        <w:jc w:val="center"/>
        <w:rPr>
          <w:rFonts w:hint="eastAsia" w:ascii="宋体" w:hAnsi="宋体"/>
          <w:b/>
          <w:color w:val="auto"/>
          <w:sz w:val="36"/>
          <w:szCs w:val="36"/>
        </w:rPr>
      </w:pPr>
    </w:p>
    <w:p w14:paraId="0B36CD46">
      <w:pPr>
        <w:jc w:val="center"/>
        <w:rPr>
          <w:rFonts w:hint="eastAsia" w:ascii="宋体" w:hAnsi="宋体"/>
          <w:b/>
          <w:color w:val="auto"/>
          <w:sz w:val="36"/>
          <w:szCs w:val="36"/>
        </w:rPr>
      </w:pPr>
    </w:p>
    <w:p w14:paraId="35DB97C3">
      <w:pPr>
        <w:jc w:val="center"/>
        <w:rPr>
          <w:rFonts w:hint="eastAsia" w:ascii="方正小标宋简体" w:hAnsi="宋体" w:eastAsia="方正小标宋简体"/>
          <w:color w:val="auto"/>
          <w:sz w:val="36"/>
          <w:szCs w:val="36"/>
        </w:rPr>
      </w:pPr>
      <w:r>
        <w:rPr>
          <w:rFonts w:hint="eastAsia" w:ascii="方正小标宋简体" w:hAnsi="宋体" w:eastAsia="方正小标宋简体"/>
          <w:color w:val="auto"/>
          <w:sz w:val="36"/>
          <w:szCs w:val="36"/>
        </w:rPr>
        <w:t>填写要求</w:t>
      </w:r>
    </w:p>
    <w:p w14:paraId="3B745F0D">
      <w:pPr>
        <w:jc w:val="left"/>
        <w:rPr>
          <w:rFonts w:hint="eastAsia" w:ascii="仿宋" w:hAnsi="仿宋" w:eastAsia="仿宋"/>
          <w:color w:val="auto"/>
          <w:sz w:val="32"/>
          <w:szCs w:val="32"/>
        </w:rPr>
      </w:pPr>
    </w:p>
    <w:p w14:paraId="36200A4D">
      <w:pPr>
        <w:adjustRightInd w:val="0"/>
        <w:snapToGrid w:val="0"/>
        <w:spacing w:line="600" w:lineRule="atLeast"/>
        <w:ind w:firstLine="600" w:firstLineChars="200"/>
        <w:jc w:val="left"/>
        <w:rPr>
          <w:rFonts w:hint="eastAsia" w:ascii="楷体" w:hAnsi="楷体" w:eastAsia="楷体"/>
          <w:color w:val="auto"/>
          <w:sz w:val="30"/>
          <w:szCs w:val="30"/>
        </w:rPr>
      </w:pPr>
      <w:r>
        <w:rPr>
          <w:rFonts w:hint="eastAsia" w:ascii="楷体" w:hAnsi="楷体" w:eastAsia="楷体"/>
          <w:color w:val="auto"/>
          <w:sz w:val="30"/>
          <w:szCs w:val="30"/>
        </w:rPr>
        <w:t>一、请按照要求如实填写，仔细核对。</w:t>
      </w:r>
    </w:p>
    <w:p w14:paraId="752AB724">
      <w:pPr>
        <w:adjustRightInd w:val="0"/>
        <w:snapToGrid w:val="0"/>
        <w:spacing w:line="600" w:lineRule="atLeast"/>
        <w:ind w:firstLine="600" w:firstLineChars="200"/>
        <w:jc w:val="left"/>
        <w:rPr>
          <w:rFonts w:hint="eastAsia" w:ascii="楷体" w:hAnsi="楷体" w:eastAsia="楷体"/>
          <w:color w:val="auto"/>
          <w:sz w:val="30"/>
          <w:szCs w:val="30"/>
        </w:rPr>
      </w:pPr>
      <w:r>
        <w:rPr>
          <w:rFonts w:hint="eastAsia" w:ascii="楷体" w:hAnsi="楷体" w:eastAsia="楷体"/>
          <w:color w:val="auto"/>
          <w:sz w:val="30"/>
          <w:szCs w:val="30"/>
        </w:rPr>
        <w:t>二、文字描述要说清时间、内容、结果，抓住重点，叙述简要。</w:t>
      </w:r>
    </w:p>
    <w:p w14:paraId="15B54838">
      <w:pPr>
        <w:adjustRightInd w:val="0"/>
        <w:snapToGrid w:val="0"/>
        <w:spacing w:line="600" w:lineRule="atLeast"/>
        <w:ind w:firstLine="600" w:firstLineChars="200"/>
        <w:jc w:val="left"/>
        <w:rPr>
          <w:rFonts w:hint="eastAsia" w:ascii="仿宋" w:hAnsi="仿宋" w:eastAsia="仿宋"/>
          <w:color w:val="auto"/>
          <w:sz w:val="30"/>
          <w:szCs w:val="30"/>
        </w:rPr>
      </w:pPr>
      <w:r>
        <w:rPr>
          <w:rFonts w:hint="eastAsia" w:ascii="楷体" w:hAnsi="楷体" w:eastAsia="楷体"/>
          <w:color w:val="auto"/>
          <w:sz w:val="30"/>
          <w:szCs w:val="30"/>
        </w:rPr>
        <w:t>三、此表请使用A4纸双面打印，左侧装订，一式</w:t>
      </w:r>
      <w:r>
        <w:rPr>
          <w:rFonts w:hint="eastAsia" w:ascii="楷体" w:hAnsi="楷体" w:eastAsia="楷体"/>
          <w:color w:val="auto"/>
          <w:sz w:val="30"/>
          <w:szCs w:val="30"/>
          <w:lang w:eastAsia="zh-CN"/>
        </w:rPr>
        <w:t>三</w:t>
      </w:r>
      <w:r>
        <w:rPr>
          <w:rFonts w:hint="eastAsia" w:ascii="楷体" w:hAnsi="楷体" w:eastAsia="楷体"/>
          <w:color w:val="auto"/>
          <w:sz w:val="30"/>
          <w:szCs w:val="30"/>
        </w:rPr>
        <w:t>份，连同电子文档一并上报。</w:t>
      </w:r>
    </w:p>
    <w:p w14:paraId="68D477B8">
      <w:pPr>
        <w:adjustRightInd w:val="0"/>
        <w:snapToGrid w:val="0"/>
        <w:spacing w:line="600" w:lineRule="atLeast"/>
        <w:ind w:firstLine="640" w:firstLineChars="200"/>
        <w:jc w:val="left"/>
        <w:rPr>
          <w:rFonts w:hint="eastAsia" w:ascii="仿宋" w:hAnsi="仿宋" w:eastAsia="仿宋"/>
          <w:color w:val="auto"/>
          <w:sz w:val="32"/>
          <w:szCs w:val="32"/>
        </w:rPr>
      </w:pPr>
    </w:p>
    <w:p w14:paraId="695733EC">
      <w:pPr>
        <w:ind w:firstLine="640" w:firstLineChars="200"/>
        <w:jc w:val="left"/>
        <w:rPr>
          <w:rFonts w:hint="eastAsia" w:ascii="仿宋" w:hAnsi="仿宋" w:eastAsia="仿宋"/>
          <w:color w:val="auto"/>
          <w:sz w:val="32"/>
          <w:szCs w:val="32"/>
        </w:rPr>
      </w:pPr>
    </w:p>
    <w:p w14:paraId="4F3DCF1B">
      <w:pPr>
        <w:ind w:firstLine="640" w:firstLineChars="200"/>
        <w:jc w:val="left"/>
        <w:rPr>
          <w:rFonts w:hint="eastAsia" w:ascii="仿宋" w:hAnsi="仿宋" w:eastAsia="仿宋"/>
          <w:color w:val="auto"/>
          <w:sz w:val="32"/>
          <w:szCs w:val="32"/>
        </w:rPr>
      </w:pPr>
    </w:p>
    <w:p w14:paraId="43224448">
      <w:pPr>
        <w:ind w:firstLine="640" w:firstLineChars="200"/>
        <w:jc w:val="left"/>
        <w:rPr>
          <w:rFonts w:hint="eastAsia" w:ascii="仿宋" w:hAnsi="仿宋" w:eastAsia="仿宋"/>
          <w:color w:val="auto"/>
          <w:sz w:val="32"/>
          <w:szCs w:val="32"/>
        </w:rPr>
      </w:pPr>
    </w:p>
    <w:p w14:paraId="007E2E97">
      <w:pPr>
        <w:ind w:firstLine="640" w:firstLineChars="200"/>
        <w:jc w:val="left"/>
        <w:rPr>
          <w:rFonts w:hint="eastAsia" w:ascii="仿宋" w:hAnsi="仿宋" w:eastAsia="仿宋"/>
          <w:color w:val="auto"/>
          <w:sz w:val="32"/>
          <w:szCs w:val="32"/>
        </w:rPr>
      </w:pPr>
    </w:p>
    <w:p w14:paraId="1BD33B15">
      <w:pPr>
        <w:ind w:firstLine="640" w:firstLineChars="200"/>
        <w:jc w:val="left"/>
        <w:rPr>
          <w:rFonts w:hint="eastAsia" w:ascii="仿宋" w:hAnsi="仿宋" w:eastAsia="仿宋"/>
          <w:color w:val="auto"/>
          <w:sz w:val="32"/>
          <w:szCs w:val="32"/>
        </w:rPr>
      </w:pPr>
    </w:p>
    <w:p w14:paraId="50783762">
      <w:pPr>
        <w:bidi w:val="0"/>
        <w:rPr>
          <w:rFonts w:hint="eastAsia"/>
          <w:color w:val="auto"/>
          <w:lang w:val="en-US" w:eastAsia="zh-CN"/>
        </w:rPr>
      </w:pPr>
    </w:p>
    <w:p w14:paraId="5C474CC6">
      <w:pPr>
        <w:bidi w:val="0"/>
        <w:rPr>
          <w:rFonts w:hint="eastAsia"/>
          <w:color w:val="auto"/>
          <w:lang w:val="en-US" w:eastAsia="zh-CN"/>
        </w:rPr>
      </w:pPr>
    </w:p>
    <w:p w14:paraId="20166FCA">
      <w:pPr>
        <w:bidi w:val="0"/>
        <w:rPr>
          <w:rFonts w:hint="eastAsia"/>
          <w:color w:val="auto"/>
          <w:lang w:val="en-US" w:eastAsia="zh-CN"/>
        </w:rPr>
      </w:pPr>
    </w:p>
    <w:p w14:paraId="7B97B70A">
      <w:pPr>
        <w:bidi w:val="0"/>
        <w:rPr>
          <w:rFonts w:hint="eastAsia"/>
          <w:color w:val="auto"/>
          <w:lang w:val="en-US" w:eastAsia="zh-CN"/>
        </w:rPr>
      </w:pPr>
    </w:p>
    <w:p w14:paraId="0DD28136">
      <w:pPr>
        <w:bidi w:val="0"/>
        <w:rPr>
          <w:rFonts w:hint="eastAsia"/>
          <w:color w:val="auto"/>
          <w:lang w:val="en-US" w:eastAsia="zh-CN"/>
        </w:rPr>
      </w:pPr>
    </w:p>
    <w:p w14:paraId="29F65CA6">
      <w:pPr>
        <w:bidi w:val="0"/>
        <w:rPr>
          <w:rFonts w:hint="eastAsia"/>
          <w:color w:val="auto"/>
          <w:lang w:val="en-US" w:eastAsia="zh-CN"/>
        </w:rPr>
      </w:pPr>
    </w:p>
    <w:p w14:paraId="7F4B3E24">
      <w:pPr>
        <w:bidi w:val="0"/>
        <w:rPr>
          <w:rFonts w:hint="eastAsia"/>
          <w:color w:val="auto"/>
          <w:lang w:val="en-US" w:eastAsia="zh-CN"/>
        </w:rPr>
      </w:pPr>
    </w:p>
    <w:p w14:paraId="018A5E51">
      <w:pPr>
        <w:bidi w:val="0"/>
        <w:rPr>
          <w:rFonts w:hint="eastAsia"/>
          <w:color w:val="auto"/>
          <w:lang w:val="en-US" w:eastAsia="zh-CN"/>
        </w:rPr>
      </w:pPr>
    </w:p>
    <w:p w14:paraId="2B72C012">
      <w:pPr>
        <w:bidi w:val="0"/>
        <w:rPr>
          <w:rFonts w:hint="eastAsia"/>
          <w:color w:val="auto"/>
          <w:lang w:val="en-US" w:eastAsia="zh-CN"/>
        </w:rPr>
      </w:pPr>
    </w:p>
    <w:p w14:paraId="355A9C5E">
      <w:pPr>
        <w:bidi w:val="0"/>
        <w:rPr>
          <w:rFonts w:hint="eastAsia"/>
          <w:color w:val="auto"/>
          <w:lang w:val="en-US" w:eastAsia="zh-CN"/>
        </w:rPr>
      </w:pPr>
    </w:p>
    <w:p w14:paraId="231072D7">
      <w:pPr>
        <w:bidi w:val="0"/>
        <w:rPr>
          <w:rFonts w:hint="eastAsia"/>
          <w:color w:val="auto"/>
          <w:lang w:val="en-US" w:eastAsia="zh-CN"/>
        </w:rPr>
      </w:pPr>
    </w:p>
    <w:p w14:paraId="21D3C6D3">
      <w:pPr>
        <w:bidi w:val="0"/>
        <w:rPr>
          <w:rFonts w:hint="eastAsia"/>
          <w:color w:val="auto"/>
          <w:lang w:val="en-US" w:eastAsia="zh-CN"/>
        </w:rPr>
      </w:pPr>
    </w:p>
    <w:p w14:paraId="63812C81">
      <w:pPr>
        <w:bidi w:val="0"/>
        <w:rPr>
          <w:rFonts w:hint="eastAsia"/>
          <w:color w:val="auto"/>
          <w:lang w:val="en-US" w:eastAsia="zh-CN"/>
        </w:rPr>
      </w:pPr>
    </w:p>
    <w:p w14:paraId="0094CF6A">
      <w:pPr>
        <w:bidi w:val="0"/>
        <w:rPr>
          <w:rFonts w:hint="eastAsia"/>
          <w:color w:val="auto"/>
          <w:lang w:val="en-US" w:eastAsia="zh-CN"/>
        </w:rPr>
      </w:pPr>
    </w:p>
    <w:p w14:paraId="7B397FCD">
      <w:pPr>
        <w:bidi w:val="0"/>
        <w:rPr>
          <w:rFonts w:hint="eastAsia"/>
          <w:color w:val="auto"/>
          <w:lang w:val="en-US" w:eastAsia="zh-CN"/>
        </w:rPr>
      </w:pPr>
    </w:p>
    <w:p w14:paraId="00EE3017">
      <w:pPr>
        <w:bidi w:val="0"/>
        <w:rPr>
          <w:rFonts w:hint="eastAsia"/>
          <w:color w:val="auto"/>
          <w:lang w:val="en-US" w:eastAsia="zh-CN"/>
        </w:rPr>
      </w:pPr>
    </w:p>
    <w:p w14:paraId="5918578D">
      <w:pPr>
        <w:bidi w:val="0"/>
        <w:rPr>
          <w:rFonts w:hint="eastAsia"/>
          <w:color w:val="auto"/>
          <w:lang w:val="en-US" w:eastAsia="zh-CN"/>
        </w:rPr>
      </w:pPr>
    </w:p>
    <w:p w14:paraId="7F33CCC9">
      <w:pPr>
        <w:bidi w:val="0"/>
        <w:rPr>
          <w:rFonts w:hint="eastAsia"/>
          <w:color w:val="auto"/>
          <w:lang w:val="en-US" w:eastAsia="zh-CN"/>
        </w:rPr>
      </w:pPr>
    </w:p>
    <w:p w14:paraId="79894FF8">
      <w:pPr>
        <w:bidi w:val="0"/>
        <w:rPr>
          <w:rFonts w:hint="eastAsia"/>
          <w:color w:val="auto"/>
          <w:lang w:val="en-US" w:eastAsia="zh-CN"/>
        </w:rPr>
      </w:pPr>
    </w:p>
    <w:p w14:paraId="5C5FE1EF">
      <w:pPr>
        <w:bidi w:val="0"/>
        <w:rPr>
          <w:rFonts w:hint="eastAsia"/>
          <w:color w:val="auto"/>
          <w:lang w:val="en-US" w:eastAsia="zh-CN"/>
        </w:rPr>
      </w:pPr>
    </w:p>
    <w:p w14:paraId="64A6219F">
      <w:pPr>
        <w:bidi w:val="0"/>
        <w:rPr>
          <w:rFonts w:hint="eastAsia"/>
          <w:color w:val="auto"/>
          <w:lang w:val="en-US" w:eastAsia="zh-CN"/>
        </w:rPr>
      </w:pPr>
    </w:p>
    <w:p w14:paraId="4CAC2B7D">
      <w:pPr>
        <w:bidi w:val="0"/>
        <w:rPr>
          <w:rFonts w:hint="eastAsia"/>
          <w:color w:val="auto"/>
          <w:lang w:val="en-US" w:eastAsia="zh-CN"/>
        </w:rPr>
      </w:pPr>
    </w:p>
    <w:p w14:paraId="70588368">
      <w:pPr>
        <w:bidi w:val="0"/>
        <w:rPr>
          <w:rFonts w:hint="eastAsia"/>
          <w:color w:val="auto"/>
          <w:lang w:val="en-US" w:eastAsia="zh-CN"/>
        </w:rPr>
      </w:pPr>
    </w:p>
    <w:p w14:paraId="53014C0A">
      <w:pPr>
        <w:bidi w:val="0"/>
        <w:rPr>
          <w:rFonts w:hint="eastAsia"/>
          <w:color w:val="auto"/>
          <w:lang w:val="en-US" w:eastAsia="zh-CN"/>
        </w:rPr>
      </w:pPr>
    </w:p>
    <w:p w14:paraId="0B39A9C5">
      <w:pPr>
        <w:bidi w:val="0"/>
        <w:rPr>
          <w:rFonts w:hint="eastAsia"/>
          <w:color w:val="auto"/>
          <w:lang w:val="en-US" w:eastAsia="zh-CN"/>
        </w:rPr>
      </w:pPr>
    </w:p>
    <w:p w14:paraId="142F831A">
      <w:pPr>
        <w:bidi w:val="0"/>
        <w:rPr>
          <w:rFonts w:hint="eastAsia"/>
          <w:color w:val="auto"/>
          <w:lang w:val="en-US" w:eastAsia="zh-CN"/>
        </w:rPr>
      </w:pPr>
    </w:p>
    <w:tbl>
      <w:tblPr>
        <w:tblStyle w:val="8"/>
        <w:tblpPr w:leftFromText="180" w:rightFromText="180" w:vertAnchor="text" w:horzAnchor="page" w:tblpX="1785" w:tblpY="2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266"/>
        <w:gridCol w:w="2109"/>
        <w:gridCol w:w="1827"/>
        <w:gridCol w:w="2590"/>
      </w:tblGrid>
      <w:tr w14:paraId="3F10D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8460" w:type="dxa"/>
            <w:gridSpan w:val="5"/>
            <w:noWrap w:val="0"/>
            <w:vAlign w:val="top"/>
          </w:tcPr>
          <w:p w14:paraId="16EFAA9D">
            <w:pPr>
              <w:jc w:val="center"/>
              <w:rPr>
                <w:rFonts w:hint="eastAsia" w:ascii="黑体" w:hAnsi="黑体" w:eastAsia="黑体"/>
                <w:color w:val="auto"/>
                <w:sz w:val="28"/>
                <w:szCs w:val="28"/>
              </w:rPr>
            </w:pPr>
            <w:r>
              <w:rPr>
                <w:rFonts w:hint="eastAsia" w:ascii="黑体" w:hAnsi="黑体" w:eastAsia="黑体"/>
                <w:color w:val="auto"/>
                <w:sz w:val="28"/>
                <w:szCs w:val="28"/>
              </w:rPr>
              <w:t>企业基本信息</w:t>
            </w:r>
          </w:p>
        </w:tc>
      </w:tr>
      <w:tr w14:paraId="4ACD8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934" w:type="dxa"/>
            <w:gridSpan w:val="2"/>
            <w:tcBorders>
              <w:right w:val="single" w:color="auto" w:sz="4" w:space="0"/>
            </w:tcBorders>
            <w:noWrap w:val="0"/>
            <w:vAlign w:val="center"/>
          </w:tcPr>
          <w:p w14:paraId="04C1B843">
            <w:pPr>
              <w:spacing w:line="460" w:lineRule="exact"/>
              <w:jc w:val="center"/>
              <w:rPr>
                <w:rFonts w:hint="eastAsia" w:ascii="仿宋" w:hAnsi="仿宋" w:eastAsia="仿宋"/>
                <w:color w:val="auto"/>
                <w:sz w:val="24"/>
              </w:rPr>
            </w:pPr>
            <w:r>
              <w:rPr>
                <w:rFonts w:hint="eastAsia" w:ascii="仿宋" w:hAnsi="仿宋" w:eastAsia="仿宋"/>
                <w:color w:val="auto"/>
                <w:sz w:val="24"/>
              </w:rPr>
              <w:t>企业名称</w:t>
            </w:r>
          </w:p>
        </w:tc>
        <w:tc>
          <w:tcPr>
            <w:tcW w:w="6526" w:type="dxa"/>
            <w:gridSpan w:val="3"/>
            <w:tcBorders>
              <w:left w:val="single" w:color="auto" w:sz="4" w:space="0"/>
            </w:tcBorders>
            <w:noWrap w:val="0"/>
            <w:vAlign w:val="center"/>
          </w:tcPr>
          <w:p w14:paraId="33DD13D7">
            <w:pPr>
              <w:spacing w:line="460" w:lineRule="exact"/>
              <w:jc w:val="center"/>
              <w:rPr>
                <w:rFonts w:hint="eastAsia" w:ascii="仿宋" w:hAnsi="仿宋" w:eastAsia="仿宋"/>
                <w:color w:val="auto"/>
                <w:sz w:val="24"/>
              </w:rPr>
            </w:pPr>
          </w:p>
        </w:tc>
      </w:tr>
      <w:tr w14:paraId="6A4DB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934" w:type="dxa"/>
            <w:gridSpan w:val="2"/>
            <w:tcBorders>
              <w:right w:val="single" w:color="auto" w:sz="4" w:space="0"/>
            </w:tcBorders>
            <w:noWrap w:val="0"/>
            <w:vAlign w:val="center"/>
          </w:tcPr>
          <w:p w14:paraId="41FD9D21">
            <w:pPr>
              <w:spacing w:line="460" w:lineRule="exact"/>
              <w:jc w:val="center"/>
              <w:rPr>
                <w:rFonts w:hint="eastAsia" w:ascii="仿宋" w:hAnsi="仿宋" w:eastAsia="仿宋"/>
                <w:color w:val="auto"/>
                <w:sz w:val="24"/>
              </w:rPr>
            </w:pPr>
            <w:r>
              <w:rPr>
                <w:rFonts w:hint="eastAsia" w:ascii="仿宋" w:hAnsi="仿宋" w:eastAsia="仿宋"/>
                <w:color w:val="auto"/>
                <w:sz w:val="24"/>
              </w:rPr>
              <w:t>组织机构代码</w:t>
            </w:r>
          </w:p>
        </w:tc>
        <w:tc>
          <w:tcPr>
            <w:tcW w:w="2109" w:type="dxa"/>
            <w:tcBorders>
              <w:left w:val="single" w:color="auto" w:sz="4" w:space="0"/>
              <w:right w:val="single" w:color="auto" w:sz="4" w:space="0"/>
            </w:tcBorders>
            <w:noWrap w:val="0"/>
            <w:vAlign w:val="center"/>
          </w:tcPr>
          <w:p w14:paraId="65AE6774">
            <w:pPr>
              <w:spacing w:line="460" w:lineRule="exact"/>
              <w:jc w:val="center"/>
              <w:rPr>
                <w:rFonts w:hint="eastAsia" w:ascii="仿宋" w:hAnsi="仿宋" w:eastAsia="仿宋"/>
                <w:color w:val="auto"/>
                <w:sz w:val="24"/>
              </w:rPr>
            </w:pPr>
          </w:p>
        </w:tc>
        <w:tc>
          <w:tcPr>
            <w:tcW w:w="1827" w:type="dxa"/>
            <w:tcBorders>
              <w:left w:val="single" w:color="auto" w:sz="4" w:space="0"/>
              <w:right w:val="single" w:color="auto" w:sz="4" w:space="0"/>
            </w:tcBorders>
            <w:noWrap w:val="0"/>
            <w:vAlign w:val="center"/>
          </w:tcPr>
          <w:p w14:paraId="73131DF9">
            <w:pPr>
              <w:spacing w:line="460" w:lineRule="exact"/>
              <w:jc w:val="center"/>
              <w:rPr>
                <w:rFonts w:hint="eastAsia" w:ascii="仿宋" w:hAnsi="仿宋" w:eastAsia="仿宋"/>
                <w:color w:val="auto"/>
                <w:sz w:val="24"/>
              </w:rPr>
            </w:pPr>
            <w:r>
              <w:rPr>
                <w:rFonts w:hint="eastAsia" w:ascii="仿宋" w:hAnsi="仿宋" w:eastAsia="仿宋"/>
                <w:color w:val="auto"/>
                <w:sz w:val="24"/>
              </w:rPr>
              <w:t>成立日期</w:t>
            </w:r>
          </w:p>
        </w:tc>
        <w:tc>
          <w:tcPr>
            <w:tcW w:w="2590" w:type="dxa"/>
            <w:tcBorders>
              <w:left w:val="single" w:color="auto" w:sz="4" w:space="0"/>
            </w:tcBorders>
            <w:noWrap w:val="0"/>
            <w:vAlign w:val="center"/>
          </w:tcPr>
          <w:p w14:paraId="43D009FB">
            <w:pPr>
              <w:spacing w:line="460" w:lineRule="exact"/>
              <w:jc w:val="center"/>
              <w:rPr>
                <w:rFonts w:hint="eastAsia" w:ascii="仿宋" w:hAnsi="仿宋" w:eastAsia="仿宋"/>
                <w:color w:val="auto"/>
                <w:sz w:val="24"/>
              </w:rPr>
            </w:pPr>
          </w:p>
        </w:tc>
      </w:tr>
      <w:tr w14:paraId="2A053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934" w:type="dxa"/>
            <w:gridSpan w:val="2"/>
            <w:tcBorders>
              <w:right w:val="single" w:color="auto" w:sz="4" w:space="0"/>
            </w:tcBorders>
            <w:noWrap w:val="0"/>
            <w:vAlign w:val="center"/>
          </w:tcPr>
          <w:p w14:paraId="03DC9580">
            <w:pPr>
              <w:spacing w:line="460" w:lineRule="exact"/>
              <w:jc w:val="center"/>
              <w:rPr>
                <w:rFonts w:hint="eastAsia" w:ascii="仿宋" w:hAnsi="仿宋" w:eastAsia="仿宋"/>
                <w:color w:val="auto"/>
                <w:sz w:val="24"/>
              </w:rPr>
            </w:pPr>
            <w:r>
              <w:rPr>
                <w:rFonts w:hint="eastAsia" w:ascii="仿宋" w:hAnsi="仿宋" w:eastAsia="仿宋"/>
                <w:color w:val="auto"/>
                <w:sz w:val="24"/>
              </w:rPr>
              <w:t>法定代表人姓名</w:t>
            </w:r>
          </w:p>
        </w:tc>
        <w:tc>
          <w:tcPr>
            <w:tcW w:w="2109" w:type="dxa"/>
            <w:tcBorders>
              <w:left w:val="single" w:color="auto" w:sz="4" w:space="0"/>
              <w:right w:val="single" w:color="auto" w:sz="4" w:space="0"/>
            </w:tcBorders>
            <w:noWrap w:val="0"/>
            <w:vAlign w:val="center"/>
          </w:tcPr>
          <w:p w14:paraId="2667664C">
            <w:pPr>
              <w:spacing w:line="460" w:lineRule="exact"/>
              <w:jc w:val="center"/>
              <w:rPr>
                <w:rFonts w:hint="eastAsia" w:ascii="仿宋" w:hAnsi="仿宋" w:eastAsia="仿宋"/>
                <w:color w:val="auto"/>
                <w:sz w:val="24"/>
              </w:rPr>
            </w:pPr>
          </w:p>
        </w:tc>
        <w:tc>
          <w:tcPr>
            <w:tcW w:w="1827" w:type="dxa"/>
            <w:tcBorders>
              <w:left w:val="single" w:color="auto" w:sz="4" w:space="0"/>
              <w:right w:val="single" w:color="auto" w:sz="4" w:space="0"/>
            </w:tcBorders>
            <w:noWrap w:val="0"/>
            <w:vAlign w:val="center"/>
          </w:tcPr>
          <w:p w14:paraId="69D4F616">
            <w:pPr>
              <w:spacing w:line="460" w:lineRule="exact"/>
              <w:jc w:val="center"/>
              <w:rPr>
                <w:rFonts w:hint="eastAsia" w:ascii="仿宋" w:hAnsi="仿宋" w:eastAsia="仿宋"/>
                <w:color w:val="auto"/>
                <w:sz w:val="24"/>
              </w:rPr>
            </w:pPr>
            <w:r>
              <w:rPr>
                <w:rFonts w:hint="eastAsia" w:ascii="仿宋" w:hAnsi="仿宋" w:eastAsia="仿宋"/>
                <w:color w:val="auto"/>
                <w:sz w:val="24"/>
              </w:rPr>
              <w:t>身份证号</w:t>
            </w:r>
          </w:p>
        </w:tc>
        <w:tc>
          <w:tcPr>
            <w:tcW w:w="2590" w:type="dxa"/>
            <w:tcBorders>
              <w:left w:val="single" w:color="auto" w:sz="4" w:space="0"/>
            </w:tcBorders>
            <w:noWrap w:val="0"/>
            <w:vAlign w:val="center"/>
          </w:tcPr>
          <w:p w14:paraId="1DAD9C66">
            <w:pPr>
              <w:spacing w:line="460" w:lineRule="exact"/>
              <w:jc w:val="center"/>
              <w:rPr>
                <w:rFonts w:hint="eastAsia" w:ascii="仿宋" w:hAnsi="仿宋" w:eastAsia="仿宋"/>
                <w:color w:val="auto"/>
                <w:sz w:val="24"/>
              </w:rPr>
            </w:pPr>
          </w:p>
        </w:tc>
      </w:tr>
      <w:tr w14:paraId="62A0B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934" w:type="dxa"/>
            <w:gridSpan w:val="2"/>
            <w:tcBorders>
              <w:right w:val="single" w:color="auto" w:sz="4" w:space="0"/>
            </w:tcBorders>
            <w:noWrap w:val="0"/>
            <w:vAlign w:val="center"/>
          </w:tcPr>
          <w:p w14:paraId="5814D6B3">
            <w:pPr>
              <w:spacing w:line="460" w:lineRule="exact"/>
              <w:jc w:val="center"/>
              <w:rPr>
                <w:rFonts w:hint="eastAsia" w:ascii="仿宋" w:hAnsi="仿宋" w:eastAsia="仿宋"/>
                <w:color w:val="auto"/>
                <w:sz w:val="24"/>
              </w:rPr>
            </w:pPr>
            <w:r>
              <w:rPr>
                <w:rFonts w:hint="eastAsia" w:ascii="仿宋" w:hAnsi="仿宋" w:eastAsia="仿宋"/>
                <w:color w:val="auto"/>
                <w:sz w:val="24"/>
              </w:rPr>
              <w:t>企业类型</w:t>
            </w:r>
          </w:p>
        </w:tc>
        <w:tc>
          <w:tcPr>
            <w:tcW w:w="2109" w:type="dxa"/>
            <w:tcBorders>
              <w:left w:val="single" w:color="auto" w:sz="4" w:space="0"/>
              <w:right w:val="single" w:color="auto" w:sz="4" w:space="0"/>
            </w:tcBorders>
            <w:noWrap w:val="0"/>
            <w:vAlign w:val="center"/>
          </w:tcPr>
          <w:p w14:paraId="469F1C8E">
            <w:pPr>
              <w:spacing w:line="460" w:lineRule="exact"/>
              <w:jc w:val="center"/>
              <w:rPr>
                <w:rFonts w:hint="eastAsia" w:ascii="仿宋" w:hAnsi="仿宋" w:eastAsia="仿宋"/>
                <w:color w:val="auto"/>
                <w:sz w:val="24"/>
              </w:rPr>
            </w:pPr>
          </w:p>
        </w:tc>
        <w:tc>
          <w:tcPr>
            <w:tcW w:w="1827" w:type="dxa"/>
            <w:tcBorders>
              <w:left w:val="single" w:color="auto" w:sz="4" w:space="0"/>
              <w:right w:val="single" w:color="auto" w:sz="4" w:space="0"/>
            </w:tcBorders>
            <w:noWrap w:val="0"/>
            <w:vAlign w:val="center"/>
          </w:tcPr>
          <w:p w14:paraId="2EFC43B6">
            <w:pPr>
              <w:spacing w:line="460" w:lineRule="exact"/>
              <w:jc w:val="center"/>
              <w:rPr>
                <w:rFonts w:hint="eastAsia" w:ascii="仿宋" w:hAnsi="仿宋" w:eastAsia="仿宋"/>
                <w:color w:val="auto"/>
                <w:sz w:val="24"/>
              </w:rPr>
            </w:pPr>
            <w:r>
              <w:rPr>
                <w:rFonts w:hint="eastAsia" w:ascii="仿宋" w:hAnsi="仿宋" w:eastAsia="仿宋"/>
                <w:color w:val="auto"/>
                <w:sz w:val="24"/>
              </w:rPr>
              <w:t>职工人数</w:t>
            </w:r>
          </w:p>
        </w:tc>
        <w:tc>
          <w:tcPr>
            <w:tcW w:w="2590" w:type="dxa"/>
            <w:tcBorders>
              <w:left w:val="single" w:color="auto" w:sz="4" w:space="0"/>
            </w:tcBorders>
            <w:noWrap w:val="0"/>
            <w:vAlign w:val="center"/>
          </w:tcPr>
          <w:p w14:paraId="6CFB7109">
            <w:pPr>
              <w:spacing w:line="460" w:lineRule="exact"/>
              <w:jc w:val="center"/>
              <w:rPr>
                <w:rFonts w:hint="eastAsia" w:ascii="仿宋" w:hAnsi="仿宋" w:eastAsia="仿宋"/>
                <w:color w:val="auto"/>
                <w:sz w:val="24"/>
              </w:rPr>
            </w:pPr>
          </w:p>
        </w:tc>
      </w:tr>
      <w:tr w14:paraId="21777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934" w:type="dxa"/>
            <w:gridSpan w:val="2"/>
            <w:vMerge w:val="restart"/>
            <w:tcBorders>
              <w:right w:val="single" w:color="auto" w:sz="4" w:space="0"/>
            </w:tcBorders>
            <w:noWrap w:val="0"/>
            <w:vAlign w:val="center"/>
          </w:tcPr>
          <w:p w14:paraId="31434846">
            <w:pPr>
              <w:spacing w:line="340" w:lineRule="exact"/>
              <w:jc w:val="center"/>
              <w:rPr>
                <w:rFonts w:hint="eastAsia" w:ascii="仿宋" w:hAnsi="仿宋" w:eastAsia="仿宋"/>
                <w:color w:val="auto"/>
                <w:sz w:val="24"/>
              </w:rPr>
            </w:pPr>
            <w:r>
              <w:rPr>
                <w:rFonts w:hint="eastAsia" w:ascii="仿宋" w:hAnsi="仿宋" w:eastAsia="仿宋"/>
                <w:color w:val="auto"/>
                <w:sz w:val="24"/>
              </w:rPr>
              <w:t>培训工作</w:t>
            </w:r>
          </w:p>
          <w:p w14:paraId="263C813E">
            <w:pPr>
              <w:spacing w:line="340" w:lineRule="exact"/>
              <w:jc w:val="center"/>
              <w:rPr>
                <w:rFonts w:hint="eastAsia" w:ascii="仿宋" w:hAnsi="仿宋" w:eastAsia="仿宋"/>
                <w:color w:val="auto"/>
                <w:sz w:val="24"/>
              </w:rPr>
            </w:pPr>
            <w:r>
              <w:rPr>
                <w:rFonts w:hint="eastAsia" w:ascii="仿宋" w:hAnsi="仿宋" w:eastAsia="仿宋"/>
                <w:color w:val="auto"/>
                <w:sz w:val="24"/>
              </w:rPr>
              <w:t>负责人信息</w:t>
            </w:r>
          </w:p>
        </w:tc>
        <w:tc>
          <w:tcPr>
            <w:tcW w:w="2109" w:type="dxa"/>
            <w:tcBorders>
              <w:left w:val="single" w:color="auto" w:sz="4" w:space="0"/>
              <w:right w:val="single" w:color="auto" w:sz="4" w:space="0"/>
            </w:tcBorders>
            <w:noWrap w:val="0"/>
            <w:vAlign w:val="center"/>
          </w:tcPr>
          <w:p w14:paraId="69D12EC9">
            <w:pPr>
              <w:spacing w:line="460" w:lineRule="exact"/>
              <w:jc w:val="center"/>
              <w:rPr>
                <w:rFonts w:hint="eastAsia" w:ascii="仿宋" w:hAnsi="仿宋" w:eastAsia="仿宋"/>
                <w:color w:val="auto"/>
                <w:sz w:val="24"/>
              </w:rPr>
            </w:pPr>
            <w:r>
              <w:rPr>
                <w:rFonts w:hint="eastAsia" w:ascii="仿宋" w:hAnsi="仿宋" w:eastAsia="仿宋"/>
                <w:color w:val="auto"/>
                <w:sz w:val="24"/>
              </w:rPr>
              <w:t>姓名</w:t>
            </w:r>
          </w:p>
        </w:tc>
        <w:tc>
          <w:tcPr>
            <w:tcW w:w="4417" w:type="dxa"/>
            <w:gridSpan w:val="2"/>
            <w:tcBorders>
              <w:left w:val="single" w:color="auto" w:sz="4" w:space="0"/>
            </w:tcBorders>
            <w:noWrap w:val="0"/>
            <w:vAlign w:val="center"/>
          </w:tcPr>
          <w:p w14:paraId="1CA0EECE">
            <w:pPr>
              <w:spacing w:line="460" w:lineRule="exact"/>
              <w:jc w:val="center"/>
              <w:rPr>
                <w:rFonts w:hint="eastAsia" w:ascii="仿宋" w:hAnsi="仿宋" w:eastAsia="仿宋"/>
                <w:color w:val="auto"/>
                <w:sz w:val="24"/>
              </w:rPr>
            </w:pPr>
          </w:p>
        </w:tc>
      </w:tr>
      <w:tr w14:paraId="778D0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934" w:type="dxa"/>
            <w:gridSpan w:val="2"/>
            <w:vMerge w:val="continue"/>
            <w:tcBorders>
              <w:right w:val="single" w:color="auto" w:sz="4" w:space="0"/>
            </w:tcBorders>
            <w:noWrap w:val="0"/>
            <w:vAlign w:val="center"/>
          </w:tcPr>
          <w:p w14:paraId="739310A3">
            <w:pPr>
              <w:spacing w:line="460" w:lineRule="exact"/>
              <w:jc w:val="center"/>
              <w:rPr>
                <w:rFonts w:hint="eastAsia" w:ascii="仿宋" w:hAnsi="仿宋" w:eastAsia="仿宋"/>
                <w:color w:val="auto"/>
                <w:sz w:val="24"/>
              </w:rPr>
            </w:pPr>
          </w:p>
        </w:tc>
        <w:tc>
          <w:tcPr>
            <w:tcW w:w="2109" w:type="dxa"/>
            <w:tcBorders>
              <w:left w:val="single" w:color="auto" w:sz="4" w:space="0"/>
              <w:right w:val="single" w:color="auto" w:sz="4" w:space="0"/>
            </w:tcBorders>
            <w:noWrap w:val="0"/>
            <w:vAlign w:val="center"/>
          </w:tcPr>
          <w:p w14:paraId="2EC1968E">
            <w:pPr>
              <w:spacing w:line="460" w:lineRule="exact"/>
              <w:jc w:val="center"/>
              <w:rPr>
                <w:rFonts w:hint="eastAsia" w:ascii="仿宋" w:hAnsi="仿宋" w:eastAsia="仿宋"/>
                <w:color w:val="auto"/>
                <w:sz w:val="24"/>
              </w:rPr>
            </w:pPr>
            <w:r>
              <w:rPr>
                <w:rFonts w:hint="eastAsia" w:ascii="仿宋" w:hAnsi="仿宋" w:eastAsia="仿宋"/>
                <w:color w:val="auto"/>
                <w:sz w:val="24"/>
              </w:rPr>
              <w:t>办公电话</w:t>
            </w:r>
          </w:p>
        </w:tc>
        <w:tc>
          <w:tcPr>
            <w:tcW w:w="4417" w:type="dxa"/>
            <w:gridSpan w:val="2"/>
            <w:tcBorders>
              <w:left w:val="single" w:color="auto" w:sz="4" w:space="0"/>
            </w:tcBorders>
            <w:noWrap w:val="0"/>
            <w:vAlign w:val="center"/>
          </w:tcPr>
          <w:p w14:paraId="48453F11">
            <w:pPr>
              <w:spacing w:line="460" w:lineRule="exact"/>
              <w:jc w:val="center"/>
              <w:rPr>
                <w:rFonts w:hint="eastAsia" w:ascii="仿宋" w:hAnsi="仿宋" w:eastAsia="仿宋"/>
                <w:color w:val="auto"/>
                <w:sz w:val="24"/>
              </w:rPr>
            </w:pPr>
          </w:p>
        </w:tc>
      </w:tr>
      <w:tr w14:paraId="606F7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934" w:type="dxa"/>
            <w:gridSpan w:val="2"/>
            <w:vMerge w:val="continue"/>
            <w:tcBorders>
              <w:right w:val="single" w:color="auto" w:sz="4" w:space="0"/>
            </w:tcBorders>
            <w:noWrap w:val="0"/>
            <w:vAlign w:val="center"/>
          </w:tcPr>
          <w:p w14:paraId="1E4207F1">
            <w:pPr>
              <w:spacing w:line="460" w:lineRule="exact"/>
              <w:jc w:val="center"/>
              <w:rPr>
                <w:rFonts w:hint="eastAsia" w:ascii="仿宋" w:hAnsi="仿宋" w:eastAsia="仿宋"/>
                <w:color w:val="auto"/>
                <w:sz w:val="24"/>
              </w:rPr>
            </w:pPr>
          </w:p>
        </w:tc>
        <w:tc>
          <w:tcPr>
            <w:tcW w:w="2109" w:type="dxa"/>
            <w:tcBorders>
              <w:left w:val="single" w:color="auto" w:sz="4" w:space="0"/>
              <w:right w:val="single" w:color="auto" w:sz="4" w:space="0"/>
            </w:tcBorders>
            <w:noWrap w:val="0"/>
            <w:vAlign w:val="center"/>
          </w:tcPr>
          <w:p w14:paraId="01120684">
            <w:pPr>
              <w:spacing w:line="460" w:lineRule="exact"/>
              <w:jc w:val="center"/>
              <w:rPr>
                <w:rFonts w:hint="eastAsia" w:ascii="仿宋" w:hAnsi="仿宋" w:eastAsia="仿宋"/>
                <w:color w:val="auto"/>
                <w:sz w:val="24"/>
              </w:rPr>
            </w:pPr>
            <w:r>
              <w:rPr>
                <w:rFonts w:hint="eastAsia" w:ascii="仿宋" w:hAnsi="仿宋" w:eastAsia="仿宋"/>
                <w:color w:val="auto"/>
                <w:sz w:val="24"/>
              </w:rPr>
              <w:t>手机号码</w:t>
            </w:r>
          </w:p>
        </w:tc>
        <w:tc>
          <w:tcPr>
            <w:tcW w:w="4417" w:type="dxa"/>
            <w:gridSpan w:val="2"/>
            <w:tcBorders>
              <w:left w:val="single" w:color="auto" w:sz="4" w:space="0"/>
            </w:tcBorders>
            <w:noWrap w:val="0"/>
            <w:vAlign w:val="center"/>
          </w:tcPr>
          <w:p w14:paraId="539BA144">
            <w:pPr>
              <w:spacing w:line="460" w:lineRule="exact"/>
              <w:jc w:val="center"/>
              <w:rPr>
                <w:rFonts w:hint="eastAsia" w:ascii="仿宋" w:hAnsi="仿宋" w:eastAsia="仿宋"/>
                <w:color w:val="auto"/>
                <w:sz w:val="24"/>
              </w:rPr>
            </w:pPr>
          </w:p>
        </w:tc>
      </w:tr>
      <w:tr w14:paraId="2928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934" w:type="dxa"/>
            <w:gridSpan w:val="2"/>
            <w:vMerge w:val="continue"/>
            <w:tcBorders>
              <w:right w:val="single" w:color="auto" w:sz="4" w:space="0"/>
            </w:tcBorders>
            <w:noWrap w:val="0"/>
            <w:vAlign w:val="center"/>
          </w:tcPr>
          <w:p w14:paraId="6A26247C">
            <w:pPr>
              <w:spacing w:line="460" w:lineRule="exact"/>
              <w:jc w:val="center"/>
              <w:rPr>
                <w:rFonts w:hint="eastAsia" w:ascii="仿宋" w:hAnsi="仿宋" w:eastAsia="仿宋"/>
                <w:color w:val="auto"/>
                <w:sz w:val="24"/>
              </w:rPr>
            </w:pPr>
          </w:p>
        </w:tc>
        <w:tc>
          <w:tcPr>
            <w:tcW w:w="2109" w:type="dxa"/>
            <w:tcBorders>
              <w:left w:val="single" w:color="auto" w:sz="4" w:space="0"/>
              <w:right w:val="single" w:color="auto" w:sz="4" w:space="0"/>
            </w:tcBorders>
            <w:noWrap w:val="0"/>
            <w:vAlign w:val="center"/>
          </w:tcPr>
          <w:p w14:paraId="133FA969">
            <w:pPr>
              <w:spacing w:line="460" w:lineRule="exact"/>
              <w:jc w:val="center"/>
              <w:rPr>
                <w:rFonts w:hint="eastAsia" w:ascii="仿宋" w:hAnsi="仿宋" w:eastAsia="仿宋"/>
                <w:color w:val="auto"/>
                <w:sz w:val="24"/>
              </w:rPr>
            </w:pPr>
            <w:r>
              <w:rPr>
                <w:rFonts w:hint="eastAsia" w:ascii="仿宋" w:hAnsi="仿宋" w:eastAsia="仿宋"/>
                <w:color w:val="auto"/>
                <w:sz w:val="24"/>
              </w:rPr>
              <w:t>电子邮箱</w:t>
            </w:r>
          </w:p>
        </w:tc>
        <w:tc>
          <w:tcPr>
            <w:tcW w:w="4417" w:type="dxa"/>
            <w:gridSpan w:val="2"/>
            <w:tcBorders>
              <w:left w:val="single" w:color="auto" w:sz="4" w:space="0"/>
            </w:tcBorders>
            <w:noWrap w:val="0"/>
            <w:vAlign w:val="center"/>
          </w:tcPr>
          <w:p w14:paraId="387CCADC">
            <w:pPr>
              <w:spacing w:line="460" w:lineRule="exact"/>
              <w:jc w:val="center"/>
              <w:rPr>
                <w:rFonts w:hint="eastAsia" w:ascii="仿宋" w:hAnsi="仿宋" w:eastAsia="仿宋"/>
                <w:color w:val="auto"/>
                <w:sz w:val="24"/>
              </w:rPr>
            </w:pPr>
          </w:p>
        </w:tc>
      </w:tr>
      <w:tr w14:paraId="45049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934" w:type="dxa"/>
            <w:gridSpan w:val="2"/>
            <w:tcBorders>
              <w:right w:val="single" w:color="auto" w:sz="4" w:space="0"/>
            </w:tcBorders>
            <w:noWrap w:val="0"/>
            <w:vAlign w:val="center"/>
          </w:tcPr>
          <w:p w14:paraId="48D501A9">
            <w:pPr>
              <w:spacing w:line="460" w:lineRule="exact"/>
              <w:jc w:val="center"/>
              <w:rPr>
                <w:rFonts w:hint="eastAsia" w:ascii="仿宋" w:hAnsi="仿宋" w:eastAsia="仿宋"/>
                <w:color w:val="auto"/>
                <w:sz w:val="24"/>
              </w:rPr>
            </w:pPr>
            <w:r>
              <w:rPr>
                <w:rFonts w:hint="eastAsia" w:ascii="仿宋" w:hAnsi="仿宋" w:eastAsia="仿宋"/>
                <w:color w:val="auto"/>
                <w:sz w:val="24"/>
              </w:rPr>
              <w:t>企业地址</w:t>
            </w:r>
          </w:p>
        </w:tc>
        <w:tc>
          <w:tcPr>
            <w:tcW w:w="6526" w:type="dxa"/>
            <w:gridSpan w:val="3"/>
            <w:tcBorders>
              <w:left w:val="single" w:color="auto" w:sz="4" w:space="0"/>
            </w:tcBorders>
            <w:noWrap w:val="0"/>
            <w:vAlign w:val="center"/>
          </w:tcPr>
          <w:p w14:paraId="7EB5F341">
            <w:pPr>
              <w:spacing w:line="460" w:lineRule="exact"/>
              <w:jc w:val="center"/>
              <w:rPr>
                <w:rFonts w:hint="eastAsia" w:ascii="仿宋" w:hAnsi="仿宋" w:eastAsia="仿宋"/>
                <w:color w:val="auto"/>
                <w:sz w:val="24"/>
              </w:rPr>
            </w:pPr>
          </w:p>
        </w:tc>
      </w:tr>
      <w:tr w14:paraId="71960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9" w:hRule="atLeast"/>
        </w:trPr>
        <w:tc>
          <w:tcPr>
            <w:tcW w:w="668" w:type="dxa"/>
            <w:tcBorders>
              <w:right w:val="single" w:color="auto" w:sz="4" w:space="0"/>
            </w:tcBorders>
            <w:noWrap w:val="0"/>
            <w:vAlign w:val="center"/>
          </w:tcPr>
          <w:p w14:paraId="3F5B8D04">
            <w:pPr>
              <w:spacing w:line="460" w:lineRule="exact"/>
              <w:jc w:val="center"/>
              <w:rPr>
                <w:rFonts w:hint="eastAsia" w:ascii="仿宋" w:hAnsi="仿宋" w:eastAsia="仿宋"/>
                <w:color w:val="auto"/>
                <w:sz w:val="24"/>
              </w:rPr>
            </w:pPr>
            <w:r>
              <w:rPr>
                <w:rFonts w:hint="eastAsia" w:ascii="仿宋" w:hAnsi="仿宋" w:eastAsia="仿宋"/>
                <w:color w:val="auto"/>
                <w:sz w:val="24"/>
              </w:rPr>
              <w:t>企业培训体系建设情况</w:t>
            </w:r>
          </w:p>
        </w:tc>
        <w:tc>
          <w:tcPr>
            <w:tcW w:w="7792" w:type="dxa"/>
            <w:gridSpan w:val="4"/>
            <w:tcBorders>
              <w:left w:val="single" w:color="auto" w:sz="4" w:space="0"/>
            </w:tcBorders>
            <w:noWrap w:val="0"/>
            <w:vAlign w:val="top"/>
          </w:tcPr>
          <w:p w14:paraId="23B36F49">
            <w:pPr>
              <w:spacing w:line="460" w:lineRule="exact"/>
              <w:jc w:val="left"/>
              <w:rPr>
                <w:rFonts w:hint="eastAsia" w:ascii="仿宋" w:hAnsi="仿宋" w:eastAsia="仿宋"/>
                <w:color w:val="auto"/>
                <w:sz w:val="24"/>
              </w:rPr>
            </w:pPr>
            <w:r>
              <w:rPr>
                <w:rFonts w:hint="eastAsia" w:ascii="仿宋" w:hAnsi="仿宋" w:eastAsia="仿宋"/>
                <w:color w:val="auto"/>
                <w:sz w:val="24"/>
              </w:rPr>
              <w:t>（重点说明职工教育经费使用方向，现有职工培训主要内容、场地和培训管理人员情况等）</w:t>
            </w:r>
          </w:p>
        </w:tc>
      </w:tr>
    </w:tbl>
    <w:tbl>
      <w:tblPr>
        <w:tblStyle w:val="8"/>
        <w:tblpPr w:leftFromText="180" w:rightFromText="180" w:vertAnchor="text" w:horzAnchor="page" w:tblpX="1875" w:tblpY="43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1335"/>
        <w:gridCol w:w="2076"/>
        <w:gridCol w:w="2223"/>
        <w:gridCol w:w="2580"/>
      </w:tblGrid>
      <w:tr w14:paraId="21C74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36" w:hRule="atLeast"/>
        </w:trPr>
        <w:tc>
          <w:tcPr>
            <w:tcW w:w="706" w:type="dxa"/>
            <w:noWrap w:val="0"/>
            <w:vAlign w:val="center"/>
          </w:tcPr>
          <w:p w14:paraId="38443D4D">
            <w:pPr>
              <w:spacing w:line="400" w:lineRule="exact"/>
              <w:jc w:val="center"/>
              <w:rPr>
                <w:rFonts w:hint="eastAsia" w:ascii="仿宋" w:hAnsi="仿宋" w:eastAsia="仿宋"/>
                <w:color w:val="auto"/>
                <w:sz w:val="24"/>
              </w:rPr>
            </w:pPr>
            <w:r>
              <w:rPr>
                <w:rFonts w:hint="eastAsia" w:ascii="仿宋" w:hAnsi="仿宋" w:eastAsia="仿宋"/>
                <w:color w:val="auto"/>
                <w:sz w:val="24"/>
              </w:rPr>
              <w:t>企业技能人才队伍建设情况</w:t>
            </w:r>
          </w:p>
        </w:tc>
        <w:tc>
          <w:tcPr>
            <w:tcW w:w="8214" w:type="dxa"/>
            <w:gridSpan w:val="4"/>
            <w:noWrap w:val="0"/>
            <w:vAlign w:val="top"/>
          </w:tcPr>
          <w:p w14:paraId="1EF7F7EA">
            <w:pPr>
              <w:spacing w:line="380" w:lineRule="exact"/>
              <w:jc w:val="left"/>
              <w:rPr>
                <w:rFonts w:hint="eastAsia" w:ascii="仿宋" w:hAnsi="仿宋" w:eastAsia="仿宋"/>
                <w:color w:val="auto"/>
                <w:sz w:val="24"/>
              </w:rPr>
            </w:pPr>
            <w:r>
              <w:rPr>
                <w:rFonts w:hint="eastAsia" w:ascii="仿宋" w:hAnsi="仿宋" w:eastAsia="仿宋"/>
                <w:color w:val="auto"/>
                <w:sz w:val="24"/>
              </w:rPr>
              <w:t>（简要介绍企业人才发展规划、技能人才比例结构、技能人才激励制度、岗位考核办法、绩效管理情况等）</w:t>
            </w:r>
          </w:p>
        </w:tc>
      </w:tr>
      <w:tr w14:paraId="6B379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8920" w:type="dxa"/>
            <w:gridSpan w:val="5"/>
            <w:noWrap w:val="0"/>
            <w:vAlign w:val="top"/>
          </w:tcPr>
          <w:p w14:paraId="257B8D75">
            <w:pPr>
              <w:jc w:val="center"/>
              <w:rPr>
                <w:rFonts w:hint="eastAsia" w:ascii="方正小标宋简体" w:hAnsi="宋体" w:eastAsia="方正小标宋简体"/>
                <w:color w:val="auto"/>
                <w:sz w:val="32"/>
                <w:szCs w:val="32"/>
              </w:rPr>
            </w:pPr>
            <w:r>
              <w:rPr>
                <w:rFonts w:hint="eastAsia" w:ascii="方正小标宋简体" w:hAnsi="宋体" w:eastAsia="方正小标宋简体"/>
                <w:color w:val="auto"/>
                <w:sz w:val="32"/>
                <w:szCs w:val="32"/>
              </w:rPr>
              <w:t>合作培训机构基本信息</w:t>
            </w:r>
          </w:p>
        </w:tc>
      </w:tr>
      <w:tr w14:paraId="58645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2041" w:type="dxa"/>
            <w:gridSpan w:val="2"/>
            <w:tcBorders>
              <w:right w:val="single" w:color="auto" w:sz="4" w:space="0"/>
            </w:tcBorders>
            <w:noWrap w:val="0"/>
            <w:vAlign w:val="center"/>
          </w:tcPr>
          <w:p w14:paraId="08567FB5">
            <w:pPr>
              <w:jc w:val="center"/>
              <w:rPr>
                <w:rFonts w:hint="eastAsia" w:ascii="仿宋" w:hAnsi="仿宋" w:eastAsia="仿宋"/>
                <w:color w:val="auto"/>
                <w:sz w:val="24"/>
              </w:rPr>
            </w:pPr>
            <w:r>
              <w:rPr>
                <w:rFonts w:hint="eastAsia" w:ascii="仿宋" w:hAnsi="仿宋" w:eastAsia="仿宋"/>
                <w:color w:val="auto"/>
                <w:sz w:val="24"/>
              </w:rPr>
              <w:t>培训机构名称</w:t>
            </w:r>
          </w:p>
        </w:tc>
        <w:tc>
          <w:tcPr>
            <w:tcW w:w="6879" w:type="dxa"/>
            <w:gridSpan w:val="3"/>
            <w:tcBorders>
              <w:left w:val="single" w:color="auto" w:sz="4" w:space="0"/>
            </w:tcBorders>
            <w:noWrap w:val="0"/>
            <w:vAlign w:val="center"/>
          </w:tcPr>
          <w:p w14:paraId="08B3C50E">
            <w:pPr>
              <w:jc w:val="center"/>
              <w:rPr>
                <w:rFonts w:hint="eastAsia" w:ascii="仿宋" w:hAnsi="仿宋" w:eastAsia="仿宋"/>
                <w:color w:val="auto"/>
                <w:sz w:val="24"/>
              </w:rPr>
            </w:pPr>
          </w:p>
        </w:tc>
      </w:tr>
      <w:tr w14:paraId="52853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2041" w:type="dxa"/>
            <w:gridSpan w:val="2"/>
            <w:tcBorders>
              <w:right w:val="single" w:color="auto" w:sz="4" w:space="0"/>
            </w:tcBorders>
            <w:noWrap w:val="0"/>
            <w:vAlign w:val="center"/>
          </w:tcPr>
          <w:p w14:paraId="669E57AF">
            <w:pPr>
              <w:jc w:val="center"/>
              <w:rPr>
                <w:rFonts w:hint="eastAsia" w:ascii="仿宋" w:hAnsi="仿宋" w:eastAsia="仿宋"/>
                <w:color w:val="auto"/>
                <w:sz w:val="24"/>
              </w:rPr>
            </w:pPr>
            <w:r>
              <w:rPr>
                <w:rFonts w:hint="eastAsia" w:ascii="仿宋" w:hAnsi="仿宋" w:eastAsia="仿宋"/>
                <w:color w:val="auto"/>
                <w:sz w:val="24"/>
              </w:rPr>
              <w:t>资本属性</w:t>
            </w:r>
          </w:p>
        </w:tc>
        <w:tc>
          <w:tcPr>
            <w:tcW w:w="6879" w:type="dxa"/>
            <w:gridSpan w:val="3"/>
            <w:tcBorders>
              <w:left w:val="single" w:color="auto" w:sz="4" w:space="0"/>
            </w:tcBorders>
            <w:noWrap w:val="0"/>
            <w:vAlign w:val="center"/>
          </w:tcPr>
          <w:p w14:paraId="3D0DA7B9">
            <w:pPr>
              <w:rPr>
                <w:rFonts w:hint="eastAsia" w:ascii="仿宋" w:hAnsi="仿宋" w:eastAsia="仿宋"/>
                <w:color w:val="auto"/>
                <w:sz w:val="24"/>
                <w:u w:val="single"/>
              </w:rPr>
            </w:pPr>
            <w:r>
              <w:rPr>
                <w:rFonts w:eastAsia="仿宋"/>
                <w:color w:val="auto"/>
                <w:sz w:val="24"/>
              </w:rPr>
              <w:t>O</w:t>
            </w:r>
            <w:r>
              <w:rPr>
                <w:rFonts w:hint="eastAsia" w:eastAsia="仿宋"/>
                <w:color w:val="auto"/>
                <w:sz w:val="24"/>
              </w:rPr>
              <w:t>公办</w:t>
            </w:r>
            <w:r>
              <w:rPr>
                <w:rFonts w:eastAsia="仿宋"/>
                <w:color w:val="auto"/>
                <w:sz w:val="24"/>
              </w:rPr>
              <w:t>O</w:t>
            </w:r>
            <w:r>
              <w:rPr>
                <w:rFonts w:hint="eastAsia" w:eastAsia="仿宋"/>
                <w:color w:val="auto"/>
                <w:sz w:val="24"/>
              </w:rPr>
              <w:t>民办</w:t>
            </w:r>
            <w:r>
              <w:rPr>
                <w:rFonts w:hint="eastAsia" w:eastAsia="仿宋"/>
                <w:color w:val="auto"/>
                <w:sz w:val="24"/>
                <w:u w:val="single"/>
              </w:rPr>
              <w:t xml:space="preserve">              </w:t>
            </w:r>
            <w:r>
              <w:rPr>
                <w:rFonts w:hint="eastAsia" w:eastAsia="仿宋"/>
                <w:color w:val="auto"/>
                <w:sz w:val="24"/>
              </w:rPr>
              <w:t>（民办机构填写办学质资）</w:t>
            </w:r>
          </w:p>
        </w:tc>
      </w:tr>
      <w:tr w14:paraId="796C2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2041" w:type="dxa"/>
            <w:gridSpan w:val="2"/>
            <w:vMerge w:val="restart"/>
            <w:tcBorders>
              <w:right w:val="single" w:color="auto" w:sz="4" w:space="0"/>
            </w:tcBorders>
            <w:noWrap w:val="0"/>
            <w:vAlign w:val="center"/>
          </w:tcPr>
          <w:p w14:paraId="27B7C503">
            <w:pPr>
              <w:jc w:val="center"/>
              <w:rPr>
                <w:rFonts w:hint="eastAsia" w:ascii="仿宋" w:hAnsi="仿宋" w:eastAsia="仿宋"/>
                <w:color w:val="auto"/>
                <w:sz w:val="24"/>
              </w:rPr>
            </w:pPr>
            <w:r>
              <w:rPr>
                <w:rFonts w:hint="eastAsia" w:ascii="仿宋" w:hAnsi="仿宋" w:eastAsia="仿宋"/>
                <w:color w:val="auto"/>
                <w:sz w:val="24"/>
              </w:rPr>
              <w:t>联系人信息</w:t>
            </w:r>
          </w:p>
        </w:tc>
        <w:tc>
          <w:tcPr>
            <w:tcW w:w="2076" w:type="dxa"/>
            <w:tcBorders>
              <w:left w:val="single" w:color="auto" w:sz="4" w:space="0"/>
              <w:right w:val="single" w:color="auto" w:sz="4" w:space="0"/>
            </w:tcBorders>
            <w:noWrap w:val="0"/>
            <w:vAlign w:val="center"/>
          </w:tcPr>
          <w:p w14:paraId="23DAD828">
            <w:pPr>
              <w:jc w:val="center"/>
              <w:rPr>
                <w:rFonts w:hint="eastAsia" w:ascii="仿宋" w:hAnsi="仿宋" w:eastAsia="仿宋"/>
                <w:color w:val="auto"/>
                <w:sz w:val="24"/>
              </w:rPr>
            </w:pPr>
            <w:r>
              <w:rPr>
                <w:rFonts w:hint="eastAsia" w:ascii="仿宋" w:hAnsi="仿宋" w:eastAsia="仿宋"/>
                <w:color w:val="auto"/>
                <w:sz w:val="24"/>
              </w:rPr>
              <w:t>姓名</w:t>
            </w:r>
          </w:p>
        </w:tc>
        <w:tc>
          <w:tcPr>
            <w:tcW w:w="2223" w:type="dxa"/>
            <w:tcBorders>
              <w:left w:val="single" w:color="auto" w:sz="4" w:space="0"/>
              <w:right w:val="single" w:color="auto" w:sz="4" w:space="0"/>
            </w:tcBorders>
            <w:noWrap w:val="0"/>
            <w:vAlign w:val="center"/>
          </w:tcPr>
          <w:p w14:paraId="1DC6D77D">
            <w:pPr>
              <w:jc w:val="center"/>
              <w:rPr>
                <w:rFonts w:hint="eastAsia" w:ascii="仿宋" w:hAnsi="仿宋" w:eastAsia="仿宋"/>
                <w:color w:val="auto"/>
                <w:sz w:val="24"/>
              </w:rPr>
            </w:pPr>
          </w:p>
        </w:tc>
        <w:tc>
          <w:tcPr>
            <w:tcW w:w="2580" w:type="dxa"/>
            <w:tcBorders>
              <w:left w:val="single" w:color="auto" w:sz="4" w:space="0"/>
            </w:tcBorders>
            <w:noWrap w:val="0"/>
            <w:vAlign w:val="center"/>
          </w:tcPr>
          <w:p w14:paraId="691294D4">
            <w:pPr>
              <w:jc w:val="center"/>
              <w:rPr>
                <w:rFonts w:hint="eastAsia" w:ascii="仿宋" w:hAnsi="仿宋" w:eastAsia="仿宋"/>
                <w:color w:val="auto"/>
                <w:sz w:val="24"/>
              </w:rPr>
            </w:pPr>
          </w:p>
        </w:tc>
      </w:tr>
      <w:tr w14:paraId="239C5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trPr>
        <w:tc>
          <w:tcPr>
            <w:tcW w:w="2041" w:type="dxa"/>
            <w:gridSpan w:val="2"/>
            <w:vMerge w:val="continue"/>
            <w:tcBorders>
              <w:right w:val="single" w:color="auto" w:sz="4" w:space="0"/>
            </w:tcBorders>
            <w:noWrap w:val="0"/>
            <w:vAlign w:val="center"/>
          </w:tcPr>
          <w:p w14:paraId="48011FF6">
            <w:pPr>
              <w:jc w:val="center"/>
              <w:rPr>
                <w:rFonts w:hint="eastAsia" w:ascii="仿宋" w:hAnsi="仿宋" w:eastAsia="仿宋"/>
                <w:color w:val="auto"/>
                <w:sz w:val="24"/>
              </w:rPr>
            </w:pPr>
          </w:p>
        </w:tc>
        <w:tc>
          <w:tcPr>
            <w:tcW w:w="2076" w:type="dxa"/>
            <w:tcBorders>
              <w:left w:val="single" w:color="auto" w:sz="4" w:space="0"/>
              <w:right w:val="single" w:color="auto" w:sz="4" w:space="0"/>
            </w:tcBorders>
            <w:noWrap w:val="0"/>
            <w:vAlign w:val="center"/>
          </w:tcPr>
          <w:p w14:paraId="7CDFDB3E">
            <w:pPr>
              <w:jc w:val="center"/>
              <w:rPr>
                <w:rFonts w:hint="eastAsia" w:ascii="仿宋" w:hAnsi="仿宋" w:eastAsia="仿宋"/>
                <w:color w:val="auto"/>
                <w:sz w:val="24"/>
              </w:rPr>
            </w:pPr>
            <w:r>
              <w:rPr>
                <w:rFonts w:hint="eastAsia" w:ascii="仿宋" w:hAnsi="仿宋" w:eastAsia="仿宋"/>
                <w:color w:val="auto"/>
                <w:sz w:val="24"/>
              </w:rPr>
              <w:t>办公电话</w:t>
            </w:r>
          </w:p>
        </w:tc>
        <w:tc>
          <w:tcPr>
            <w:tcW w:w="2223" w:type="dxa"/>
            <w:tcBorders>
              <w:left w:val="single" w:color="auto" w:sz="4" w:space="0"/>
              <w:right w:val="single" w:color="auto" w:sz="4" w:space="0"/>
            </w:tcBorders>
            <w:noWrap w:val="0"/>
            <w:vAlign w:val="center"/>
          </w:tcPr>
          <w:p w14:paraId="7D0C47B6">
            <w:pPr>
              <w:jc w:val="center"/>
              <w:rPr>
                <w:rFonts w:hint="eastAsia" w:ascii="仿宋" w:hAnsi="仿宋" w:eastAsia="仿宋"/>
                <w:color w:val="auto"/>
                <w:sz w:val="24"/>
              </w:rPr>
            </w:pPr>
          </w:p>
        </w:tc>
        <w:tc>
          <w:tcPr>
            <w:tcW w:w="2580" w:type="dxa"/>
            <w:tcBorders>
              <w:left w:val="single" w:color="auto" w:sz="4" w:space="0"/>
            </w:tcBorders>
            <w:noWrap w:val="0"/>
            <w:vAlign w:val="center"/>
          </w:tcPr>
          <w:p w14:paraId="702FCDB0">
            <w:pPr>
              <w:jc w:val="center"/>
              <w:rPr>
                <w:rFonts w:hint="eastAsia" w:ascii="仿宋" w:hAnsi="仿宋" w:eastAsia="仿宋"/>
                <w:color w:val="auto"/>
                <w:sz w:val="24"/>
              </w:rPr>
            </w:pPr>
          </w:p>
        </w:tc>
      </w:tr>
      <w:tr w14:paraId="1BF8F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trPr>
        <w:tc>
          <w:tcPr>
            <w:tcW w:w="2041" w:type="dxa"/>
            <w:gridSpan w:val="2"/>
            <w:vMerge w:val="continue"/>
            <w:tcBorders>
              <w:right w:val="single" w:color="auto" w:sz="4" w:space="0"/>
            </w:tcBorders>
            <w:noWrap w:val="0"/>
            <w:vAlign w:val="center"/>
          </w:tcPr>
          <w:p w14:paraId="397B35A6">
            <w:pPr>
              <w:jc w:val="center"/>
              <w:rPr>
                <w:rFonts w:hint="eastAsia" w:ascii="仿宋" w:hAnsi="仿宋" w:eastAsia="仿宋"/>
                <w:color w:val="auto"/>
                <w:sz w:val="24"/>
              </w:rPr>
            </w:pPr>
          </w:p>
        </w:tc>
        <w:tc>
          <w:tcPr>
            <w:tcW w:w="2076" w:type="dxa"/>
            <w:tcBorders>
              <w:left w:val="single" w:color="auto" w:sz="4" w:space="0"/>
              <w:right w:val="single" w:color="auto" w:sz="4" w:space="0"/>
            </w:tcBorders>
            <w:noWrap w:val="0"/>
            <w:vAlign w:val="center"/>
          </w:tcPr>
          <w:p w14:paraId="424C8FAF">
            <w:pPr>
              <w:jc w:val="center"/>
              <w:rPr>
                <w:rFonts w:hint="eastAsia" w:ascii="仿宋" w:hAnsi="仿宋" w:eastAsia="仿宋"/>
                <w:color w:val="auto"/>
                <w:sz w:val="24"/>
              </w:rPr>
            </w:pPr>
            <w:r>
              <w:rPr>
                <w:rFonts w:hint="eastAsia" w:ascii="仿宋" w:hAnsi="仿宋" w:eastAsia="仿宋"/>
                <w:color w:val="auto"/>
                <w:sz w:val="24"/>
              </w:rPr>
              <w:t>手机号码</w:t>
            </w:r>
          </w:p>
        </w:tc>
        <w:tc>
          <w:tcPr>
            <w:tcW w:w="2223" w:type="dxa"/>
            <w:tcBorders>
              <w:left w:val="single" w:color="auto" w:sz="4" w:space="0"/>
              <w:right w:val="single" w:color="auto" w:sz="4" w:space="0"/>
            </w:tcBorders>
            <w:noWrap w:val="0"/>
            <w:vAlign w:val="center"/>
          </w:tcPr>
          <w:p w14:paraId="7BF5DE0D">
            <w:pPr>
              <w:jc w:val="center"/>
              <w:rPr>
                <w:rFonts w:hint="eastAsia" w:ascii="仿宋" w:hAnsi="仿宋" w:eastAsia="仿宋"/>
                <w:color w:val="auto"/>
                <w:sz w:val="24"/>
              </w:rPr>
            </w:pPr>
          </w:p>
        </w:tc>
        <w:tc>
          <w:tcPr>
            <w:tcW w:w="2580" w:type="dxa"/>
            <w:tcBorders>
              <w:left w:val="single" w:color="auto" w:sz="4" w:space="0"/>
            </w:tcBorders>
            <w:noWrap w:val="0"/>
            <w:vAlign w:val="center"/>
          </w:tcPr>
          <w:p w14:paraId="7C3DA01A">
            <w:pPr>
              <w:jc w:val="center"/>
              <w:rPr>
                <w:rFonts w:hint="eastAsia" w:ascii="仿宋" w:hAnsi="仿宋" w:eastAsia="仿宋"/>
                <w:color w:val="auto"/>
                <w:sz w:val="24"/>
              </w:rPr>
            </w:pPr>
          </w:p>
        </w:tc>
      </w:tr>
      <w:tr w14:paraId="0ED5B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trPr>
        <w:tc>
          <w:tcPr>
            <w:tcW w:w="2041" w:type="dxa"/>
            <w:gridSpan w:val="2"/>
            <w:vMerge w:val="continue"/>
            <w:tcBorders>
              <w:right w:val="single" w:color="auto" w:sz="4" w:space="0"/>
            </w:tcBorders>
            <w:noWrap w:val="0"/>
            <w:vAlign w:val="center"/>
          </w:tcPr>
          <w:p w14:paraId="01E5DF00">
            <w:pPr>
              <w:jc w:val="center"/>
              <w:rPr>
                <w:rFonts w:hint="eastAsia" w:ascii="仿宋" w:hAnsi="仿宋" w:eastAsia="仿宋"/>
                <w:color w:val="auto"/>
                <w:sz w:val="24"/>
              </w:rPr>
            </w:pPr>
          </w:p>
        </w:tc>
        <w:tc>
          <w:tcPr>
            <w:tcW w:w="2076" w:type="dxa"/>
            <w:tcBorders>
              <w:left w:val="single" w:color="auto" w:sz="4" w:space="0"/>
              <w:right w:val="single" w:color="auto" w:sz="4" w:space="0"/>
            </w:tcBorders>
            <w:noWrap w:val="0"/>
            <w:vAlign w:val="center"/>
          </w:tcPr>
          <w:p w14:paraId="3D09B14C">
            <w:pPr>
              <w:jc w:val="center"/>
              <w:rPr>
                <w:rFonts w:hint="eastAsia" w:ascii="仿宋" w:hAnsi="仿宋" w:eastAsia="仿宋"/>
                <w:color w:val="auto"/>
                <w:sz w:val="24"/>
              </w:rPr>
            </w:pPr>
            <w:r>
              <w:rPr>
                <w:rFonts w:hint="eastAsia" w:ascii="仿宋" w:hAnsi="仿宋" w:eastAsia="仿宋"/>
                <w:color w:val="auto"/>
                <w:sz w:val="24"/>
              </w:rPr>
              <w:t>电子邮箱</w:t>
            </w:r>
          </w:p>
        </w:tc>
        <w:tc>
          <w:tcPr>
            <w:tcW w:w="2223" w:type="dxa"/>
            <w:tcBorders>
              <w:left w:val="single" w:color="auto" w:sz="4" w:space="0"/>
              <w:right w:val="single" w:color="auto" w:sz="4" w:space="0"/>
            </w:tcBorders>
            <w:noWrap w:val="0"/>
            <w:vAlign w:val="center"/>
          </w:tcPr>
          <w:p w14:paraId="24A057CF">
            <w:pPr>
              <w:jc w:val="center"/>
              <w:rPr>
                <w:rFonts w:hint="eastAsia" w:ascii="仿宋" w:hAnsi="仿宋" w:eastAsia="仿宋"/>
                <w:color w:val="auto"/>
                <w:sz w:val="24"/>
              </w:rPr>
            </w:pPr>
          </w:p>
        </w:tc>
        <w:tc>
          <w:tcPr>
            <w:tcW w:w="2580" w:type="dxa"/>
            <w:tcBorders>
              <w:left w:val="single" w:color="auto" w:sz="4" w:space="0"/>
            </w:tcBorders>
            <w:noWrap w:val="0"/>
            <w:vAlign w:val="center"/>
          </w:tcPr>
          <w:p w14:paraId="39B00B35">
            <w:pPr>
              <w:jc w:val="center"/>
              <w:rPr>
                <w:rFonts w:hint="eastAsia" w:ascii="仿宋" w:hAnsi="仿宋" w:eastAsia="仿宋"/>
                <w:color w:val="auto"/>
                <w:sz w:val="24"/>
              </w:rPr>
            </w:pPr>
          </w:p>
        </w:tc>
      </w:tr>
      <w:tr w14:paraId="76F9B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3" w:hRule="atLeast"/>
        </w:trPr>
        <w:tc>
          <w:tcPr>
            <w:tcW w:w="706" w:type="dxa"/>
            <w:tcBorders>
              <w:right w:val="single" w:color="auto" w:sz="4" w:space="0"/>
            </w:tcBorders>
            <w:noWrap w:val="0"/>
            <w:vAlign w:val="center"/>
          </w:tcPr>
          <w:p w14:paraId="7AC4BAC0">
            <w:pPr>
              <w:spacing w:line="400" w:lineRule="exact"/>
              <w:jc w:val="center"/>
              <w:rPr>
                <w:rFonts w:hint="eastAsia" w:ascii="仿宋" w:hAnsi="仿宋" w:eastAsia="仿宋"/>
                <w:color w:val="auto"/>
                <w:sz w:val="24"/>
              </w:rPr>
            </w:pPr>
            <w:r>
              <w:rPr>
                <w:rFonts w:hint="eastAsia" w:ascii="仿宋" w:hAnsi="仿宋" w:eastAsia="仿宋"/>
                <w:color w:val="auto"/>
                <w:sz w:val="24"/>
              </w:rPr>
              <w:t>培训机构技能人才培养情况</w:t>
            </w:r>
          </w:p>
        </w:tc>
        <w:tc>
          <w:tcPr>
            <w:tcW w:w="8214" w:type="dxa"/>
            <w:gridSpan w:val="4"/>
            <w:tcBorders>
              <w:left w:val="single" w:color="auto" w:sz="4" w:space="0"/>
            </w:tcBorders>
            <w:noWrap w:val="0"/>
            <w:vAlign w:val="top"/>
          </w:tcPr>
          <w:p w14:paraId="10AAEA1B">
            <w:pPr>
              <w:jc w:val="left"/>
              <w:rPr>
                <w:rFonts w:hint="eastAsia" w:ascii="仿宋" w:hAnsi="仿宋" w:eastAsia="仿宋"/>
                <w:color w:val="auto"/>
                <w:sz w:val="24"/>
              </w:rPr>
            </w:pPr>
            <w:r>
              <w:rPr>
                <w:rFonts w:hint="eastAsia" w:ascii="仿宋" w:hAnsi="仿宋" w:eastAsia="仿宋"/>
                <w:color w:val="auto"/>
                <w:sz w:val="24"/>
              </w:rPr>
              <w:t>（简要介绍场地、设备、培训职业（工种）或专业建设情况、培训规模等）</w:t>
            </w:r>
          </w:p>
        </w:tc>
      </w:tr>
    </w:tbl>
    <w:p w14:paraId="0C6D7F27">
      <w:pPr>
        <w:jc w:val="left"/>
        <w:rPr>
          <w:rFonts w:hint="eastAsia" w:ascii="仿宋" w:hAnsi="仿宋" w:eastAsia="仿宋"/>
          <w:color w:val="auto"/>
          <w:sz w:val="32"/>
          <w:szCs w:val="32"/>
        </w:rPr>
      </w:pPr>
    </w:p>
    <w:p w14:paraId="5CFD1760">
      <w:pPr>
        <w:jc w:val="left"/>
        <w:rPr>
          <w:rFonts w:hint="eastAsia" w:ascii="仿宋" w:hAnsi="仿宋" w:eastAsia="仿宋"/>
          <w:color w:val="auto"/>
          <w:sz w:val="24"/>
        </w:rPr>
      </w:pPr>
    </w:p>
    <w:p w14:paraId="26D0C877">
      <w:pPr>
        <w:jc w:val="left"/>
        <w:rPr>
          <w:rFonts w:hint="eastAsia" w:ascii="仿宋" w:hAnsi="仿宋" w:eastAsia="仿宋"/>
          <w:color w:val="auto"/>
          <w:sz w:val="24"/>
        </w:rPr>
      </w:pPr>
    </w:p>
    <w:tbl>
      <w:tblPr>
        <w:tblStyle w:val="8"/>
        <w:tblpPr w:leftFromText="180" w:rightFromText="180" w:vertAnchor="text" w:horzAnchor="page" w:tblpX="1590" w:tblpY="1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6"/>
        <w:gridCol w:w="592"/>
        <w:gridCol w:w="1559"/>
        <w:gridCol w:w="1134"/>
        <w:gridCol w:w="1275"/>
        <w:gridCol w:w="851"/>
        <w:gridCol w:w="1277"/>
        <w:gridCol w:w="1190"/>
      </w:tblGrid>
      <w:tr w14:paraId="7FA16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8" w:type="dxa"/>
            <w:gridSpan w:val="9"/>
            <w:noWrap w:val="0"/>
            <w:vAlign w:val="top"/>
          </w:tcPr>
          <w:p w14:paraId="436C12EB">
            <w:pPr>
              <w:jc w:val="center"/>
              <w:rPr>
                <w:rFonts w:hint="eastAsia" w:ascii="方正小标宋简体" w:hAnsi="宋体" w:eastAsia="方正小标宋简体"/>
                <w:color w:val="auto"/>
                <w:sz w:val="32"/>
                <w:szCs w:val="32"/>
              </w:rPr>
            </w:pPr>
            <w:r>
              <w:rPr>
                <w:rFonts w:hint="eastAsia" w:ascii="方正小标宋简体" w:hAnsi="宋体" w:eastAsia="方正小标宋简体"/>
                <w:color w:val="auto"/>
                <w:sz w:val="32"/>
                <w:szCs w:val="32"/>
              </w:rPr>
              <w:t>培训计划</w:t>
            </w:r>
          </w:p>
        </w:tc>
      </w:tr>
      <w:tr w14:paraId="33794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242" w:type="dxa"/>
            <w:gridSpan w:val="3"/>
            <w:tcBorders>
              <w:right w:val="single" w:color="auto" w:sz="4" w:space="0"/>
            </w:tcBorders>
            <w:noWrap w:val="0"/>
            <w:vAlign w:val="center"/>
          </w:tcPr>
          <w:p w14:paraId="406AB1CA">
            <w:pPr>
              <w:spacing w:line="320" w:lineRule="exact"/>
              <w:jc w:val="center"/>
              <w:rPr>
                <w:rFonts w:hint="eastAsia" w:ascii="仿宋" w:hAnsi="仿宋" w:eastAsia="仿宋"/>
                <w:color w:val="auto"/>
                <w:sz w:val="24"/>
              </w:rPr>
            </w:pPr>
            <w:r>
              <w:rPr>
                <w:rFonts w:hint="eastAsia" w:ascii="仿宋" w:hAnsi="仿宋" w:eastAsia="仿宋"/>
                <w:color w:val="auto"/>
                <w:sz w:val="24"/>
              </w:rPr>
              <w:t>培训职业（工种）</w:t>
            </w:r>
          </w:p>
        </w:tc>
        <w:tc>
          <w:tcPr>
            <w:tcW w:w="1559" w:type="dxa"/>
            <w:tcBorders>
              <w:left w:val="single" w:color="auto" w:sz="4" w:space="0"/>
              <w:right w:val="single" w:color="auto" w:sz="4" w:space="0"/>
            </w:tcBorders>
            <w:noWrap w:val="0"/>
            <w:vAlign w:val="center"/>
          </w:tcPr>
          <w:p w14:paraId="657214A1">
            <w:pPr>
              <w:jc w:val="center"/>
              <w:rPr>
                <w:rFonts w:hint="eastAsia" w:ascii="仿宋" w:hAnsi="仿宋" w:eastAsia="仿宋"/>
                <w:color w:val="auto"/>
                <w:sz w:val="24"/>
              </w:rPr>
            </w:pPr>
            <w:r>
              <w:rPr>
                <w:rFonts w:hint="eastAsia" w:ascii="仿宋" w:hAnsi="仿宋" w:eastAsia="仿宋"/>
                <w:color w:val="auto"/>
                <w:sz w:val="24"/>
              </w:rPr>
              <w:t>培训前等级</w:t>
            </w:r>
          </w:p>
        </w:tc>
        <w:tc>
          <w:tcPr>
            <w:tcW w:w="1134" w:type="dxa"/>
            <w:tcBorders>
              <w:left w:val="single" w:color="auto" w:sz="4" w:space="0"/>
              <w:right w:val="single" w:color="auto" w:sz="4" w:space="0"/>
            </w:tcBorders>
            <w:noWrap w:val="0"/>
            <w:vAlign w:val="center"/>
          </w:tcPr>
          <w:p w14:paraId="718682C9">
            <w:pPr>
              <w:spacing w:line="320" w:lineRule="exact"/>
              <w:jc w:val="center"/>
              <w:rPr>
                <w:rFonts w:hint="eastAsia" w:ascii="仿宋" w:hAnsi="仿宋" w:eastAsia="仿宋"/>
                <w:color w:val="auto"/>
                <w:sz w:val="24"/>
              </w:rPr>
            </w:pPr>
            <w:r>
              <w:rPr>
                <w:rFonts w:hint="eastAsia" w:ascii="仿宋" w:hAnsi="仿宋" w:eastAsia="仿宋"/>
                <w:color w:val="auto"/>
                <w:sz w:val="24"/>
              </w:rPr>
              <w:t>培训期限</w:t>
            </w:r>
          </w:p>
        </w:tc>
        <w:tc>
          <w:tcPr>
            <w:tcW w:w="1275" w:type="dxa"/>
            <w:tcBorders>
              <w:left w:val="single" w:color="auto" w:sz="4" w:space="0"/>
              <w:right w:val="single" w:color="auto" w:sz="4" w:space="0"/>
            </w:tcBorders>
            <w:noWrap w:val="0"/>
            <w:vAlign w:val="center"/>
          </w:tcPr>
          <w:p w14:paraId="0249AA79">
            <w:pPr>
              <w:spacing w:line="320" w:lineRule="exact"/>
              <w:jc w:val="center"/>
              <w:rPr>
                <w:rFonts w:hint="eastAsia" w:ascii="仿宋" w:hAnsi="仿宋" w:eastAsia="仿宋"/>
                <w:color w:val="auto"/>
                <w:sz w:val="24"/>
              </w:rPr>
            </w:pPr>
            <w:r>
              <w:rPr>
                <w:rFonts w:hint="eastAsia" w:ascii="仿宋" w:hAnsi="仿宋" w:eastAsia="仿宋"/>
                <w:color w:val="auto"/>
                <w:sz w:val="24"/>
              </w:rPr>
              <w:t>培训后拟取得证书类别及等级</w:t>
            </w:r>
          </w:p>
        </w:tc>
        <w:tc>
          <w:tcPr>
            <w:tcW w:w="851" w:type="dxa"/>
            <w:tcBorders>
              <w:left w:val="single" w:color="auto" w:sz="4" w:space="0"/>
              <w:right w:val="single" w:color="auto" w:sz="4" w:space="0"/>
            </w:tcBorders>
            <w:noWrap w:val="0"/>
            <w:vAlign w:val="center"/>
          </w:tcPr>
          <w:p w14:paraId="6E281F34">
            <w:pPr>
              <w:spacing w:line="320" w:lineRule="exact"/>
              <w:jc w:val="center"/>
              <w:rPr>
                <w:rFonts w:hint="eastAsia" w:ascii="仿宋" w:hAnsi="仿宋" w:eastAsia="仿宋"/>
                <w:color w:val="auto"/>
                <w:sz w:val="24"/>
              </w:rPr>
            </w:pPr>
            <w:r>
              <w:rPr>
                <w:rFonts w:hint="eastAsia" w:ascii="仿宋" w:hAnsi="仿宋" w:eastAsia="仿宋"/>
                <w:color w:val="auto"/>
                <w:sz w:val="24"/>
              </w:rPr>
              <w:t>培训人数</w:t>
            </w:r>
          </w:p>
        </w:tc>
        <w:tc>
          <w:tcPr>
            <w:tcW w:w="1277" w:type="dxa"/>
            <w:tcBorders>
              <w:left w:val="single" w:color="auto" w:sz="4" w:space="0"/>
              <w:right w:val="single" w:color="auto" w:sz="4" w:space="0"/>
            </w:tcBorders>
            <w:noWrap w:val="0"/>
            <w:vAlign w:val="center"/>
          </w:tcPr>
          <w:p w14:paraId="06E81CBA">
            <w:pPr>
              <w:spacing w:line="320" w:lineRule="exact"/>
              <w:jc w:val="center"/>
              <w:rPr>
                <w:rFonts w:hint="eastAsia" w:ascii="仿宋" w:hAnsi="仿宋" w:eastAsia="仿宋"/>
                <w:color w:val="auto"/>
                <w:sz w:val="24"/>
              </w:rPr>
            </w:pPr>
            <w:r>
              <w:rPr>
                <w:rFonts w:hint="eastAsia" w:ascii="仿宋" w:hAnsi="仿宋" w:eastAsia="仿宋"/>
                <w:color w:val="auto"/>
                <w:sz w:val="24"/>
              </w:rPr>
              <w:t>补贴标准（人/年）</w:t>
            </w:r>
          </w:p>
        </w:tc>
        <w:tc>
          <w:tcPr>
            <w:tcW w:w="1190" w:type="dxa"/>
            <w:tcBorders>
              <w:left w:val="single" w:color="auto" w:sz="4" w:space="0"/>
            </w:tcBorders>
            <w:noWrap w:val="0"/>
            <w:vAlign w:val="center"/>
          </w:tcPr>
          <w:p w14:paraId="179C61E8">
            <w:pPr>
              <w:spacing w:line="320" w:lineRule="exact"/>
              <w:jc w:val="center"/>
              <w:rPr>
                <w:rFonts w:hint="eastAsia" w:ascii="仿宋" w:hAnsi="仿宋" w:eastAsia="仿宋"/>
                <w:color w:val="auto"/>
                <w:sz w:val="24"/>
              </w:rPr>
            </w:pPr>
            <w:r>
              <w:rPr>
                <w:rFonts w:hint="eastAsia" w:ascii="仿宋" w:hAnsi="仿宋" w:eastAsia="仿宋"/>
                <w:color w:val="auto"/>
                <w:sz w:val="24"/>
              </w:rPr>
              <w:t>计划补贴额（元）</w:t>
            </w:r>
          </w:p>
        </w:tc>
      </w:tr>
      <w:tr w14:paraId="2AB1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gridSpan w:val="3"/>
            <w:tcBorders>
              <w:right w:val="single" w:color="auto" w:sz="4" w:space="0"/>
            </w:tcBorders>
            <w:noWrap w:val="0"/>
            <w:vAlign w:val="center"/>
          </w:tcPr>
          <w:p w14:paraId="22E08D0A">
            <w:pPr>
              <w:spacing w:line="520" w:lineRule="exact"/>
              <w:jc w:val="center"/>
              <w:rPr>
                <w:rFonts w:hint="eastAsia" w:ascii="仿宋" w:hAnsi="仿宋" w:eastAsia="仿宋"/>
                <w:color w:val="auto"/>
                <w:sz w:val="24"/>
              </w:rPr>
            </w:pPr>
          </w:p>
        </w:tc>
        <w:tc>
          <w:tcPr>
            <w:tcW w:w="1559" w:type="dxa"/>
            <w:tcBorders>
              <w:left w:val="single" w:color="auto" w:sz="4" w:space="0"/>
              <w:right w:val="single" w:color="auto" w:sz="4" w:space="0"/>
            </w:tcBorders>
            <w:noWrap w:val="0"/>
            <w:vAlign w:val="center"/>
          </w:tcPr>
          <w:p w14:paraId="36DCF4DB">
            <w:pPr>
              <w:spacing w:line="520" w:lineRule="exact"/>
              <w:jc w:val="center"/>
              <w:rPr>
                <w:rFonts w:hint="eastAsia" w:ascii="仿宋" w:hAnsi="仿宋" w:eastAsia="仿宋"/>
                <w:color w:val="auto"/>
                <w:sz w:val="24"/>
              </w:rPr>
            </w:pPr>
          </w:p>
        </w:tc>
        <w:tc>
          <w:tcPr>
            <w:tcW w:w="1134" w:type="dxa"/>
            <w:tcBorders>
              <w:left w:val="single" w:color="auto" w:sz="4" w:space="0"/>
              <w:right w:val="single" w:color="auto" w:sz="4" w:space="0"/>
            </w:tcBorders>
            <w:noWrap w:val="0"/>
            <w:vAlign w:val="center"/>
          </w:tcPr>
          <w:p w14:paraId="2B54AD1C">
            <w:pPr>
              <w:spacing w:line="520" w:lineRule="exact"/>
              <w:jc w:val="center"/>
              <w:rPr>
                <w:rFonts w:hint="eastAsia" w:ascii="仿宋" w:hAnsi="仿宋" w:eastAsia="仿宋"/>
                <w:color w:val="auto"/>
                <w:sz w:val="24"/>
              </w:rPr>
            </w:pPr>
          </w:p>
        </w:tc>
        <w:tc>
          <w:tcPr>
            <w:tcW w:w="1275" w:type="dxa"/>
            <w:tcBorders>
              <w:left w:val="single" w:color="auto" w:sz="4" w:space="0"/>
              <w:right w:val="single" w:color="auto" w:sz="4" w:space="0"/>
            </w:tcBorders>
            <w:noWrap w:val="0"/>
            <w:vAlign w:val="center"/>
          </w:tcPr>
          <w:p w14:paraId="269B03DE">
            <w:pPr>
              <w:spacing w:line="520" w:lineRule="exact"/>
              <w:jc w:val="center"/>
              <w:rPr>
                <w:rFonts w:hint="eastAsia" w:ascii="仿宋" w:hAnsi="仿宋" w:eastAsia="仿宋"/>
                <w:color w:val="auto"/>
                <w:sz w:val="24"/>
              </w:rPr>
            </w:pPr>
          </w:p>
        </w:tc>
        <w:tc>
          <w:tcPr>
            <w:tcW w:w="851" w:type="dxa"/>
            <w:tcBorders>
              <w:left w:val="single" w:color="auto" w:sz="4" w:space="0"/>
              <w:right w:val="single" w:color="auto" w:sz="4" w:space="0"/>
            </w:tcBorders>
            <w:noWrap w:val="0"/>
            <w:vAlign w:val="center"/>
          </w:tcPr>
          <w:p w14:paraId="7D244DDA">
            <w:pPr>
              <w:spacing w:line="520" w:lineRule="exact"/>
              <w:jc w:val="center"/>
              <w:rPr>
                <w:rFonts w:hint="eastAsia" w:ascii="仿宋" w:hAnsi="仿宋" w:eastAsia="仿宋"/>
                <w:color w:val="auto"/>
                <w:sz w:val="24"/>
              </w:rPr>
            </w:pPr>
          </w:p>
        </w:tc>
        <w:tc>
          <w:tcPr>
            <w:tcW w:w="1277" w:type="dxa"/>
            <w:tcBorders>
              <w:left w:val="single" w:color="auto" w:sz="4" w:space="0"/>
              <w:right w:val="single" w:color="auto" w:sz="4" w:space="0"/>
            </w:tcBorders>
            <w:noWrap w:val="0"/>
            <w:vAlign w:val="center"/>
          </w:tcPr>
          <w:p w14:paraId="44529200">
            <w:pPr>
              <w:spacing w:line="520" w:lineRule="exact"/>
              <w:jc w:val="center"/>
              <w:rPr>
                <w:rFonts w:hint="eastAsia" w:ascii="仿宋" w:hAnsi="仿宋" w:eastAsia="仿宋"/>
                <w:color w:val="auto"/>
                <w:sz w:val="24"/>
              </w:rPr>
            </w:pPr>
          </w:p>
        </w:tc>
        <w:tc>
          <w:tcPr>
            <w:tcW w:w="1190" w:type="dxa"/>
            <w:tcBorders>
              <w:left w:val="single" w:color="auto" w:sz="4" w:space="0"/>
            </w:tcBorders>
            <w:noWrap w:val="0"/>
            <w:vAlign w:val="center"/>
          </w:tcPr>
          <w:p w14:paraId="3174957C">
            <w:pPr>
              <w:spacing w:line="520" w:lineRule="exact"/>
              <w:jc w:val="center"/>
              <w:rPr>
                <w:rFonts w:hint="eastAsia" w:ascii="仿宋" w:hAnsi="仿宋" w:eastAsia="仿宋"/>
                <w:color w:val="auto"/>
                <w:sz w:val="24"/>
              </w:rPr>
            </w:pPr>
          </w:p>
        </w:tc>
      </w:tr>
      <w:tr w14:paraId="64732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gridSpan w:val="3"/>
            <w:tcBorders>
              <w:right w:val="single" w:color="auto" w:sz="4" w:space="0"/>
            </w:tcBorders>
            <w:noWrap w:val="0"/>
            <w:vAlign w:val="center"/>
          </w:tcPr>
          <w:p w14:paraId="480628F1">
            <w:pPr>
              <w:spacing w:line="520" w:lineRule="exact"/>
              <w:jc w:val="center"/>
              <w:rPr>
                <w:rFonts w:hint="eastAsia" w:ascii="仿宋" w:hAnsi="仿宋" w:eastAsia="仿宋"/>
                <w:color w:val="auto"/>
                <w:sz w:val="24"/>
              </w:rPr>
            </w:pPr>
          </w:p>
        </w:tc>
        <w:tc>
          <w:tcPr>
            <w:tcW w:w="1559" w:type="dxa"/>
            <w:tcBorders>
              <w:left w:val="single" w:color="auto" w:sz="4" w:space="0"/>
              <w:right w:val="single" w:color="auto" w:sz="4" w:space="0"/>
            </w:tcBorders>
            <w:noWrap w:val="0"/>
            <w:vAlign w:val="center"/>
          </w:tcPr>
          <w:p w14:paraId="651DE5FC">
            <w:pPr>
              <w:spacing w:line="520" w:lineRule="exact"/>
              <w:jc w:val="center"/>
              <w:rPr>
                <w:rFonts w:hint="eastAsia" w:ascii="仿宋" w:hAnsi="仿宋" w:eastAsia="仿宋"/>
                <w:color w:val="auto"/>
                <w:sz w:val="24"/>
              </w:rPr>
            </w:pPr>
          </w:p>
        </w:tc>
        <w:tc>
          <w:tcPr>
            <w:tcW w:w="1134" w:type="dxa"/>
            <w:tcBorders>
              <w:left w:val="single" w:color="auto" w:sz="4" w:space="0"/>
              <w:right w:val="single" w:color="auto" w:sz="4" w:space="0"/>
            </w:tcBorders>
            <w:noWrap w:val="0"/>
            <w:vAlign w:val="center"/>
          </w:tcPr>
          <w:p w14:paraId="7F041C35">
            <w:pPr>
              <w:spacing w:line="520" w:lineRule="exact"/>
              <w:jc w:val="center"/>
              <w:rPr>
                <w:rFonts w:hint="eastAsia" w:ascii="仿宋" w:hAnsi="仿宋" w:eastAsia="仿宋"/>
                <w:color w:val="auto"/>
                <w:sz w:val="24"/>
              </w:rPr>
            </w:pPr>
          </w:p>
        </w:tc>
        <w:tc>
          <w:tcPr>
            <w:tcW w:w="1275" w:type="dxa"/>
            <w:tcBorders>
              <w:left w:val="single" w:color="auto" w:sz="4" w:space="0"/>
              <w:right w:val="single" w:color="auto" w:sz="4" w:space="0"/>
            </w:tcBorders>
            <w:noWrap w:val="0"/>
            <w:vAlign w:val="center"/>
          </w:tcPr>
          <w:p w14:paraId="7D9A10E9">
            <w:pPr>
              <w:spacing w:line="520" w:lineRule="exact"/>
              <w:jc w:val="center"/>
              <w:rPr>
                <w:rFonts w:hint="eastAsia" w:ascii="仿宋" w:hAnsi="仿宋" w:eastAsia="仿宋"/>
                <w:color w:val="auto"/>
                <w:sz w:val="24"/>
              </w:rPr>
            </w:pPr>
          </w:p>
        </w:tc>
        <w:tc>
          <w:tcPr>
            <w:tcW w:w="851" w:type="dxa"/>
            <w:tcBorders>
              <w:left w:val="single" w:color="auto" w:sz="4" w:space="0"/>
              <w:right w:val="single" w:color="auto" w:sz="4" w:space="0"/>
            </w:tcBorders>
            <w:noWrap w:val="0"/>
            <w:vAlign w:val="center"/>
          </w:tcPr>
          <w:p w14:paraId="2BBBD7A2">
            <w:pPr>
              <w:spacing w:line="520" w:lineRule="exact"/>
              <w:jc w:val="center"/>
              <w:rPr>
                <w:rFonts w:hint="eastAsia" w:ascii="仿宋" w:hAnsi="仿宋" w:eastAsia="仿宋"/>
                <w:color w:val="auto"/>
                <w:sz w:val="24"/>
              </w:rPr>
            </w:pPr>
          </w:p>
        </w:tc>
        <w:tc>
          <w:tcPr>
            <w:tcW w:w="1277" w:type="dxa"/>
            <w:tcBorders>
              <w:left w:val="single" w:color="auto" w:sz="4" w:space="0"/>
              <w:right w:val="single" w:color="auto" w:sz="4" w:space="0"/>
            </w:tcBorders>
            <w:noWrap w:val="0"/>
            <w:vAlign w:val="center"/>
          </w:tcPr>
          <w:p w14:paraId="463198A1">
            <w:pPr>
              <w:spacing w:line="520" w:lineRule="exact"/>
              <w:jc w:val="center"/>
              <w:rPr>
                <w:rFonts w:hint="eastAsia" w:ascii="仿宋" w:hAnsi="仿宋" w:eastAsia="仿宋"/>
                <w:color w:val="auto"/>
                <w:sz w:val="24"/>
              </w:rPr>
            </w:pPr>
          </w:p>
        </w:tc>
        <w:tc>
          <w:tcPr>
            <w:tcW w:w="1190" w:type="dxa"/>
            <w:tcBorders>
              <w:left w:val="single" w:color="auto" w:sz="4" w:space="0"/>
            </w:tcBorders>
            <w:noWrap w:val="0"/>
            <w:vAlign w:val="center"/>
          </w:tcPr>
          <w:p w14:paraId="240615D0">
            <w:pPr>
              <w:spacing w:line="520" w:lineRule="exact"/>
              <w:jc w:val="center"/>
              <w:rPr>
                <w:rFonts w:hint="eastAsia" w:ascii="仿宋" w:hAnsi="仿宋" w:eastAsia="仿宋"/>
                <w:color w:val="auto"/>
                <w:sz w:val="24"/>
              </w:rPr>
            </w:pPr>
          </w:p>
        </w:tc>
      </w:tr>
      <w:tr w14:paraId="0F8C6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gridSpan w:val="3"/>
            <w:tcBorders>
              <w:right w:val="single" w:color="auto" w:sz="4" w:space="0"/>
            </w:tcBorders>
            <w:noWrap w:val="0"/>
            <w:vAlign w:val="center"/>
          </w:tcPr>
          <w:p w14:paraId="07B063C6">
            <w:pPr>
              <w:spacing w:line="520" w:lineRule="exact"/>
              <w:jc w:val="center"/>
              <w:rPr>
                <w:rFonts w:hint="eastAsia" w:ascii="仿宋" w:hAnsi="仿宋" w:eastAsia="仿宋"/>
                <w:color w:val="auto"/>
                <w:sz w:val="24"/>
              </w:rPr>
            </w:pPr>
          </w:p>
        </w:tc>
        <w:tc>
          <w:tcPr>
            <w:tcW w:w="1559" w:type="dxa"/>
            <w:tcBorders>
              <w:left w:val="single" w:color="auto" w:sz="4" w:space="0"/>
              <w:right w:val="single" w:color="auto" w:sz="4" w:space="0"/>
            </w:tcBorders>
            <w:noWrap w:val="0"/>
            <w:vAlign w:val="center"/>
          </w:tcPr>
          <w:p w14:paraId="143F19F8">
            <w:pPr>
              <w:spacing w:line="520" w:lineRule="exact"/>
              <w:jc w:val="center"/>
              <w:rPr>
                <w:rFonts w:hint="eastAsia" w:ascii="仿宋" w:hAnsi="仿宋" w:eastAsia="仿宋"/>
                <w:color w:val="auto"/>
                <w:sz w:val="24"/>
              </w:rPr>
            </w:pPr>
          </w:p>
        </w:tc>
        <w:tc>
          <w:tcPr>
            <w:tcW w:w="1134" w:type="dxa"/>
            <w:tcBorders>
              <w:left w:val="single" w:color="auto" w:sz="4" w:space="0"/>
              <w:right w:val="single" w:color="auto" w:sz="4" w:space="0"/>
            </w:tcBorders>
            <w:noWrap w:val="0"/>
            <w:vAlign w:val="center"/>
          </w:tcPr>
          <w:p w14:paraId="2700B5B2">
            <w:pPr>
              <w:spacing w:line="520" w:lineRule="exact"/>
              <w:jc w:val="center"/>
              <w:rPr>
                <w:rFonts w:hint="eastAsia" w:ascii="仿宋" w:hAnsi="仿宋" w:eastAsia="仿宋"/>
                <w:color w:val="auto"/>
                <w:sz w:val="24"/>
              </w:rPr>
            </w:pPr>
          </w:p>
        </w:tc>
        <w:tc>
          <w:tcPr>
            <w:tcW w:w="1275" w:type="dxa"/>
            <w:tcBorders>
              <w:left w:val="single" w:color="auto" w:sz="4" w:space="0"/>
              <w:right w:val="single" w:color="auto" w:sz="4" w:space="0"/>
            </w:tcBorders>
            <w:noWrap w:val="0"/>
            <w:vAlign w:val="center"/>
          </w:tcPr>
          <w:p w14:paraId="3432876D">
            <w:pPr>
              <w:spacing w:line="520" w:lineRule="exact"/>
              <w:jc w:val="center"/>
              <w:rPr>
                <w:rFonts w:hint="eastAsia" w:ascii="仿宋" w:hAnsi="仿宋" w:eastAsia="仿宋"/>
                <w:color w:val="auto"/>
                <w:sz w:val="24"/>
              </w:rPr>
            </w:pPr>
          </w:p>
        </w:tc>
        <w:tc>
          <w:tcPr>
            <w:tcW w:w="851" w:type="dxa"/>
            <w:tcBorders>
              <w:left w:val="single" w:color="auto" w:sz="4" w:space="0"/>
              <w:right w:val="single" w:color="auto" w:sz="4" w:space="0"/>
            </w:tcBorders>
            <w:noWrap w:val="0"/>
            <w:vAlign w:val="center"/>
          </w:tcPr>
          <w:p w14:paraId="2DF8BA99">
            <w:pPr>
              <w:spacing w:line="520" w:lineRule="exact"/>
              <w:jc w:val="center"/>
              <w:rPr>
                <w:rFonts w:hint="eastAsia" w:ascii="仿宋" w:hAnsi="仿宋" w:eastAsia="仿宋"/>
                <w:color w:val="auto"/>
                <w:sz w:val="24"/>
              </w:rPr>
            </w:pPr>
          </w:p>
        </w:tc>
        <w:tc>
          <w:tcPr>
            <w:tcW w:w="1277" w:type="dxa"/>
            <w:tcBorders>
              <w:left w:val="single" w:color="auto" w:sz="4" w:space="0"/>
              <w:right w:val="single" w:color="auto" w:sz="4" w:space="0"/>
            </w:tcBorders>
            <w:noWrap w:val="0"/>
            <w:vAlign w:val="center"/>
          </w:tcPr>
          <w:p w14:paraId="6D5DB3B3">
            <w:pPr>
              <w:spacing w:line="520" w:lineRule="exact"/>
              <w:jc w:val="center"/>
              <w:rPr>
                <w:rFonts w:hint="eastAsia" w:ascii="仿宋" w:hAnsi="仿宋" w:eastAsia="仿宋"/>
                <w:color w:val="auto"/>
                <w:sz w:val="24"/>
              </w:rPr>
            </w:pPr>
          </w:p>
        </w:tc>
        <w:tc>
          <w:tcPr>
            <w:tcW w:w="1190" w:type="dxa"/>
            <w:tcBorders>
              <w:left w:val="single" w:color="auto" w:sz="4" w:space="0"/>
            </w:tcBorders>
            <w:noWrap w:val="0"/>
            <w:vAlign w:val="center"/>
          </w:tcPr>
          <w:p w14:paraId="3B30B039">
            <w:pPr>
              <w:spacing w:line="520" w:lineRule="exact"/>
              <w:jc w:val="center"/>
              <w:rPr>
                <w:rFonts w:hint="eastAsia" w:ascii="仿宋" w:hAnsi="仿宋" w:eastAsia="仿宋"/>
                <w:color w:val="auto"/>
                <w:sz w:val="24"/>
              </w:rPr>
            </w:pPr>
          </w:p>
        </w:tc>
      </w:tr>
      <w:tr w14:paraId="69FD9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gridSpan w:val="3"/>
            <w:tcBorders>
              <w:right w:val="single" w:color="auto" w:sz="4" w:space="0"/>
            </w:tcBorders>
            <w:noWrap w:val="0"/>
            <w:vAlign w:val="center"/>
          </w:tcPr>
          <w:p w14:paraId="4A2B9DE2">
            <w:pPr>
              <w:spacing w:line="520" w:lineRule="exact"/>
              <w:jc w:val="center"/>
              <w:rPr>
                <w:rFonts w:hint="eastAsia" w:ascii="仿宋" w:hAnsi="仿宋" w:eastAsia="仿宋"/>
                <w:color w:val="auto"/>
                <w:sz w:val="24"/>
              </w:rPr>
            </w:pPr>
          </w:p>
        </w:tc>
        <w:tc>
          <w:tcPr>
            <w:tcW w:w="1559" w:type="dxa"/>
            <w:tcBorders>
              <w:left w:val="single" w:color="auto" w:sz="4" w:space="0"/>
              <w:right w:val="single" w:color="auto" w:sz="4" w:space="0"/>
            </w:tcBorders>
            <w:noWrap w:val="0"/>
            <w:vAlign w:val="center"/>
          </w:tcPr>
          <w:p w14:paraId="2D920359">
            <w:pPr>
              <w:spacing w:line="520" w:lineRule="exact"/>
              <w:jc w:val="center"/>
              <w:rPr>
                <w:rFonts w:hint="eastAsia" w:ascii="仿宋" w:hAnsi="仿宋" w:eastAsia="仿宋"/>
                <w:color w:val="auto"/>
                <w:sz w:val="24"/>
              </w:rPr>
            </w:pPr>
          </w:p>
        </w:tc>
        <w:tc>
          <w:tcPr>
            <w:tcW w:w="1134" w:type="dxa"/>
            <w:tcBorders>
              <w:left w:val="single" w:color="auto" w:sz="4" w:space="0"/>
              <w:right w:val="single" w:color="auto" w:sz="4" w:space="0"/>
            </w:tcBorders>
            <w:noWrap w:val="0"/>
            <w:vAlign w:val="center"/>
          </w:tcPr>
          <w:p w14:paraId="4588B969">
            <w:pPr>
              <w:spacing w:line="520" w:lineRule="exact"/>
              <w:jc w:val="center"/>
              <w:rPr>
                <w:rFonts w:hint="eastAsia" w:ascii="仿宋" w:hAnsi="仿宋" w:eastAsia="仿宋"/>
                <w:color w:val="auto"/>
                <w:sz w:val="24"/>
              </w:rPr>
            </w:pPr>
          </w:p>
        </w:tc>
        <w:tc>
          <w:tcPr>
            <w:tcW w:w="1275" w:type="dxa"/>
            <w:tcBorders>
              <w:left w:val="single" w:color="auto" w:sz="4" w:space="0"/>
              <w:right w:val="single" w:color="auto" w:sz="4" w:space="0"/>
            </w:tcBorders>
            <w:noWrap w:val="0"/>
            <w:vAlign w:val="center"/>
          </w:tcPr>
          <w:p w14:paraId="3CCC8862">
            <w:pPr>
              <w:spacing w:line="520" w:lineRule="exact"/>
              <w:jc w:val="center"/>
              <w:rPr>
                <w:rFonts w:hint="eastAsia" w:ascii="仿宋" w:hAnsi="仿宋" w:eastAsia="仿宋"/>
                <w:color w:val="auto"/>
                <w:sz w:val="24"/>
              </w:rPr>
            </w:pPr>
          </w:p>
        </w:tc>
        <w:tc>
          <w:tcPr>
            <w:tcW w:w="851" w:type="dxa"/>
            <w:tcBorders>
              <w:left w:val="single" w:color="auto" w:sz="4" w:space="0"/>
              <w:right w:val="single" w:color="auto" w:sz="4" w:space="0"/>
            </w:tcBorders>
            <w:noWrap w:val="0"/>
            <w:vAlign w:val="center"/>
          </w:tcPr>
          <w:p w14:paraId="43363681">
            <w:pPr>
              <w:spacing w:line="520" w:lineRule="exact"/>
              <w:jc w:val="center"/>
              <w:rPr>
                <w:rFonts w:hint="eastAsia" w:ascii="仿宋" w:hAnsi="仿宋" w:eastAsia="仿宋"/>
                <w:color w:val="auto"/>
                <w:sz w:val="24"/>
              </w:rPr>
            </w:pPr>
          </w:p>
        </w:tc>
        <w:tc>
          <w:tcPr>
            <w:tcW w:w="1277" w:type="dxa"/>
            <w:tcBorders>
              <w:left w:val="single" w:color="auto" w:sz="4" w:space="0"/>
              <w:right w:val="single" w:color="auto" w:sz="4" w:space="0"/>
            </w:tcBorders>
            <w:noWrap w:val="0"/>
            <w:vAlign w:val="center"/>
          </w:tcPr>
          <w:p w14:paraId="34595CD5">
            <w:pPr>
              <w:spacing w:line="520" w:lineRule="exact"/>
              <w:jc w:val="center"/>
              <w:rPr>
                <w:rFonts w:hint="eastAsia" w:ascii="仿宋" w:hAnsi="仿宋" w:eastAsia="仿宋"/>
                <w:color w:val="auto"/>
                <w:sz w:val="24"/>
              </w:rPr>
            </w:pPr>
          </w:p>
        </w:tc>
        <w:tc>
          <w:tcPr>
            <w:tcW w:w="1190" w:type="dxa"/>
            <w:tcBorders>
              <w:left w:val="single" w:color="auto" w:sz="4" w:space="0"/>
            </w:tcBorders>
            <w:noWrap w:val="0"/>
            <w:vAlign w:val="center"/>
          </w:tcPr>
          <w:p w14:paraId="507A77BE">
            <w:pPr>
              <w:spacing w:line="520" w:lineRule="exact"/>
              <w:jc w:val="center"/>
              <w:rPr>
                <w:rFonts w:hint="eastAsia" w:ascii="仿宋" w:hAnsi="仿宋" w:eastAsia="仿宋"/>
                <w:color w:val="auto"/>
                <w:sz w:val="24"/>
              </w:rPr>
            </w:pPr>
          </w:p>
        </w:tc>
      </w:tr>
      <w:tr w14:paraId="345C8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gridSpan w:val="3"/>
            <w:tcBorders>
              <w:right w:val="single" w:color="auto" w:sz="4" w:space="0"/>
            </w:tcBorders>
            <w:noWrap w:val="0"/>
            <w:vAlign w:val="center"/>
          </w:tcPr>
          <w:p w14:paraId="1632993F">
            <w:pPr>
              <w:spacing w:line="520" w:lineRule="exact"/>
              <w:jc w:val="center"/>
              <w:rPr>
                <w:rFonts w:hint="eastAsia" w:ascii="仿宋" w:hAnsi="仿宋" w:eastAsia="仿宋"/>
                <w:color w:val="auto"/>
                <w:sz w:val="24"/>
              </w:rPr>
            </w:pPr>
          </w:p>
        </w:tc>
        <w:tc>
          <w:tcPr>
            <w:tcW w:w="1559" w:type="dxa"/>
            <w:tcBorders>
              <w:left w:val="single" w:color="auto" w:sz="4" w:space="0"/>
              <w:right w:val="single" w:color="auto" w:sz="4" w:space="0"/>
            </w:tcBorders>
            <w:noWrap w:val="0"/>
            <w:vAlign w:val="center"/>
          </w:tcPr>
          <w:p w14:paraId="30BC1C8A">
            <w:pPr>
              <w:spacing w:line="520" w:lineRule="exact"/>
              <w:jc w:val="center"/>
              <w:rPr>
                <w:rFonts w:hint="eastAsia" w:ascii="仿宋" w:hAnsi="仿宋" w:eastAsia="仿宋"/>
                <w:color w:val="auto"/>
                <w:sz w:val="24"/>
              </w:rPr>
            </w:pPr>
          </w:p>
        </w:tc>
        <w:tc>
          <w:tcPr>
            <w:tcW w:w="1134" w:type="dxa"/>
            <w:tcBorders>
              <w:left w:val="single" w:color="auto" w:sz="4" w:space="0"/>
              <w:right w:val="single" w:color="auto" w:sz="4" w:space="0"/>
            </w:tcBorders>
            <w:noWrap w:val="0"/>
            <w:vAlign w:val="center"/>
          </w:tcPr>
          <w:p w14:paraId="2574E7B8">
            <w:pPr>
              <w:spacing w:line="520" w:lineRule="exact"/>
              <w:jc w:val="center"/>
              <w:rPr>
                <w:rFonts w:hint="eastAsia" w:ascii="仿宋" w:hAnsi="仿宋" w:eastAsia="仿宋"/>
                <w:color w:val="auto"/>
                <w:sz w:val="24"/>
              </w:rPr>
            </w:pPr>
          </w:p>
        </w:tc>
        <w:tc>
          <w:tcPr>
            <w:tcW w:w="1275" w:type="dxa"/>
            <w:tcBorders>
              <w:left w:val="single" w:color="auto" w:sz="4" w:space="0"/>
              <w:right w:val="single" w:color="auto" w:sz="4" w:space="0"/>
            </w:tcBorders>
            <w:noWrap w:val="0"/>
            <w:vAlign w:val="center"/>
          </w:tcPr>
          <w:p w14:paraId="0911B9E9">
            <w:pPr>
              <w:spacing w:line="520" w:lineRule="exact"/>
              <w:jc w:val="center"/>
              <w:rPr>
                <w:rFonts w:hint="eastAsia" w:ascii="仿宋" w:hAnsi="仿宋" w:eastAsia="仿宋"/>
                <w:color w:val="auto"/>
                <w:sz w:val="24"/>
              </w:rPr>
            </w:pPr>
          </w:p>
        </w:tc>
        <w:tc>
          <w:tcPr>
            <w:tcW w:w="851" w:type="dxa"/>
            <w:tcBorders>
              <w:left w:val="single" w:color="auto" w:sz="4" w:space="0"/>
              <w:right w:val="single" w:color="auto" w:sz="4" w:space="0"/>
            </w:tcBorders>
            <w:noWrap w:val="0"/>
            <w:vAlign w:val="center"/>
          </w:tcPr>
          <w:p w14:paraId="03181768">
            <w:pPr>
              <w:spacing w:line="520" w:lineRule="exact"/>
              <w:jc w:val="center"/>
              <w:rPr>
                <w:rFonts w:hint="eastAsia" w:ascii="仿宋" w:hAnsi="仿宋" w:eastAsia="仿宋"/>
                <w:color w:val="auto"/>
                <w:sz w:val="24"/>
              </w:rPr>
            </w:pPr>
          </w:p>
        </w:tc>
        <w:tc>
          <w:tcPr>
            <w:tcW w:w="1277" w:type="dxa"/>
            <w:tcBorders>
              <w:left w:val="single" w:color="auto" w:sz="4" w:space="0"/>
              <w:right w:val="single" w:color="auto" w:sz="4" w:space="0"/>
            </w:tcBorders>
            <w:noWrap w:val="0"/>
            <w:vAlign w:val="center"/>
          </w:tcPr>
          <w:p w14:paraId="7C171A80">
            <w:pPr>
              <w:spacing w:line="520" w:lineRule="exact"/>
              <w:jc w:val="center"/>
              <w:rPr>
                <w:rFonts w:hint="eastAsia" w:ascii="仿宋" w:hAnsi="仿宋" w:eastAsia="仿宋"/>
                <w:color w:val="auto"/>
                <w:sz w:val="24"/>
              </w:rPr>
            </w:pPr>
          </w:p>
        </w:tc>
        <w:tc>
          <w:tcPr>
            <w:tcW w:w="1190" w:type="dxa"/>
            <w:tcBorders>
              <w:left w:val="single" w:color="auto" w:sz="4" w:space="0"/>
            </w:tcBorders>
            <w:noWrap w:val="0"/>
            <w:vAlign w:val="center"/>
          </w:tcPr>
          <w:p w14:paraId="470923F4">
            <w:pPr>
              <w:spacing w:line="520" w:lineRule="exact"/>
              <w:jc w:val="center"/>
              <w:rPr>
                <w:rFonts w:hint="eastAsia" w:ascii="仿宋" w:hAnsi="仿宋" w:eastAsia="仿宋"/>
                <w:color w:val="auto"/>
                <w:sz w:val="24"/>
              </w:rPr>
            </w:pPr>
          </w:p>
        </w:tc>
      </w:tr>
      <w:tr w14:paraId="31F64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gridSpan w:val="3"/>
            <w:tcBorders>
              <w:right w:val="single" w:color="auto" w:sz="4" w:space="0"/>
            </w:tcBorders>
            <w:noWrap w:val="0"/>
            <w:vAlign w:val="center"/>
          </w:tcPr>
          <w:p w14:paraId="22E5B169">
            <w:pPr>
              <w:spacing w:line="520" w:lineRule="exact"/>
              <w:jc w:val="center"/>
              <w:rPr>
                <w:rFonts w:hint="eastAsia" w:ascii="仿宋" w:hAnsi="仿宋" w:eastAsia="仿宋"/>
                <w:color w:val="auto"/>
                <w:sz w:val="24"/>
              </w:rPr>
            </w:pPr>
          </w:p>
        </w:tc>
        <w:tc>
          <w:tcPr>
            <w:tcW w:w="1559" w:type="dxa"/>
            <w:tcBorders>
              <w:left w:val="single" w:color="auto" w:sz="4" w:space="0"/>
              <w:right w:val="single" w:color="auto" w:sz="4" w:space="0"/>
            </w:tcBorders>
            <w:noWrap w:val="0"/>
            <w:vAlign w:val="center"/>
          </w:tcPr>
          <w:p w14:paraId="65CE2722">
            <w:pPr>
              <w:spacing w:line="520" w:lineRule="exact"/>
              <w:jc w:val="center"/>
              <w:rPr>
                <w:rFonts w:hint="eastAsia" w:ascii="仿宋" w:hAnsi="仿宋" w:eastAsia="仿宋"/>
                <w:color w:val="auto"/>
                <w:sz w:val="24"/>
              </w:rPr>
            </w:pPr>
          </w:p>
        </w:tc>
        <w:tc>
          <w:tcPr>
            <w:tcW w:w="1134" w:type="dxa"/>
            <w:tcBorders>
              <w:left w:val="single" w:color="auto" w:sz="4" w:space="0"/>
              <w:right w:val="single" w:color="auto" w:sz="4" w:space="0"/>
            </w:tcBorders>
            <w:noWrap w:val="0"/>
            <w:vAlign w:val="center"/>
          </w:tcPr>
          <w:p w14:paraId="39351988">
            <w:pPr>
              <w:spacing w:line="520" w:lineRule="exact"/>
              <w:jc w:val="center"/>
              <w:rPr>
                <w:rFonts w:hint="eastAsia" w:ascii="仿宋" w:hAnsi="仿宋" w:eastAsia="仿宋"/>
                <w:color w:val="auto"/>
                <w:sz w:val="24"/>
              </w:rPr>
            </w:pPr>
          </w:p>
        </w:tc>
        <w:tc>
          <w:tcPr>
            <w:tcW w:w="1275" w:type="dxa"/>
            <w:tcBorders>
              <w:left w:val="single" w:color="auto" w:sz="4" w:space="0"/>
              <w:right w:val="single" w:color="auto" w:sz="4" w:space="0"/>
            </w:tcBorders>
            <w:noWrap w:val="0"/>
            <w:vAlign w:val="center"/>
          </w:tcPr>
          <w:p w14:paraId="2A1FC358">
            <w:pPr>
              <w:spacing w:line="520" w:lineRule="exact"/>
              <w:jc w:val="center"/>
              <w:rPr>
                <w:rFonts w:hint="eastAsia" w:ascii="仿宋" w:hAnsi="仿宋" w:eastAsia="仿宋"/>
                <w:color w:val="auto"/>
                <w:sz w:val="24"/>
              </w:rPr>
            </w:pPr>
          </w:p>
        </w:tc>
        <w:tc>
          <w:tcPr>
            <w:tcW w:w="851" w:type="dxa"/>
            <w:tcBorders>
              <w:left w:val="single" w:color="auto" w:sz="4" w:space="0"/>
              <w:right w:val="single" w:color="auto" w:sz="4" w:space="0"/>
            </w:tcBorders>
            <w:noWrap w:val="0"/>
            <w:vAlign w:val="center"/>
          </w:tcPr>
          <w:p w14:paraId="1AF8895A">
            <w:pPr>
              <w:spacing w:line="520" w:lineRule="exact"/>
              <w:jc w:val="center"/>
              <w:rPr>
                <w:rFonts w:hint="eastAsia" w:ascii="仿宋" w:hAnsi="仿宋" w:eastAsia="仿宋"/>
                <w:color w:val="auto"/>
                <w:sz w:val="24"/>
              </w:rPr>
            </w:pPr>
          </w:p>
        </w:tc>
        <w:tc>
          <w:tcPr>
            <w:tcW w:w="1277" w:type="dxa"/>
            <w:tcBorders>
              <w:left w:val="single" w:color="auto" w:sz="4" w:space="0"/>
              <w:right w:val="single" w:color="auto" w:sz="4" w:space="0"/>
            </w:tcBorders>
            <w:noWrap w:val="0"/>
            <w:vAlign w:val="center"/>
          </w:tcPr>
          <w:p w14:paraId="33FC6316">
            <w:pPr>
              <w:spacing w:line="520" w:lineRule="exact"/>
              <w:jc w:val="center"/>
              <w:rPr>
                <w:rFonts w:hint="eastAsia" w:ascii="仿宋" w:hAnsi="仿宋" w:eastAsia="仿宋"/>
                <w:color w:val="auto"/>
                <w:sz w:val="24"/>
              </w:rPr>
            </w:pPr>
          </w:p>
        </w:tc>
        <w:tc>
          <w:tcPr>
            <w:tcW w:w="1190" w:type="dxa"/>
            <w:tcBorders>
              <w:left w:val="single" w:color="auto" w:sz="4" w:space="0"/>
            </w:tcBorders>
            <w:noWrap w:val="0"/>
            <w:vAlign w:val="center"/>
          </w:tcPr>
          <w:p w14:paraId="681AE686">
            <w:pPr>
              <w:spacing w:line="520" w:lineRule="exact"/>
              <w:jc w:val="center"/>
              <w:rPr>
                <w:rFonts w:hint="eastAsia" w:ascii="仿宋" w:hAnsi="仿宋" w:eastAsia="仿宋"/>
                <w:color w:val="auto"/>
                <w:sz w:val="24"/>
              </w:rPr>
            </w:pPr>
          </w:p>
        </w:tc>
      </w:tr>
      <w:tr w14:paraId="1A963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gridSpan w:val="3"/>
            <w:tcBorders>
              <w:right w:val="single" w:color="auto" w:sz="4" w:space="0"/>
            </w:tcBorders>
            <w:noWrap w:val="0"/>
            <w:vAlign w:val="center"/>
          </w:tcPr>
          <w:p w14:paraId="0EE8E5F6">
            <w:pPr>
              <w:spacing w:line="520" w:lineRule="exact"/>
              <w:jc w:val="center"/>
              <w:rPr>
                <w:rFonts w:hint="eastAsia" w:ascii="仿宋" w:hAnsi="仿宋" w:eastAsia="仿宋"/>
                <w:color w:val="auto"/>
                <w:sz w:val="24"/>
              </w:rPr>
            </w:pPr>
          </w:p>
        </w:tc>
        <w:tc>
          <w:tcPr>
            <w:tcW w:w="1559" w:type="dxa"/>
            <w:tcBorders>
              <w:left w:val="single" w:color="auto" w:sz="4" w:space="0"/>
              <w:right w:val="single" w:color="auto" w:sz="4" w:space="0"/>
            </w:tcBorders>
            <w:noWrap w:val="0"/>
            <w:vAlign w:val="center"/>
          </w:tcPr>
          <w:p w14:paraId="1513BADA">
            <w:pPr>
              <w:spacing w:line="520" w:lineRule="exact"/>
              <w:jc w:val="center"/>
              <w:rPr>
                <w:rFonts w:hint="eastAsia" w:ascii="仿宋" w:hAnsi="仿宋" w:eastAsia="仿宋"/>
                <w:color w:val="auto"/>
                <w:sz w:val="24"/>
              </w:rPr>
            </w:pPr>
          </w:p>
        </w:tc>
        <w:tc>
          <w:tcPr>
            <w:tcW w:w="1134" w:type="dxa"/>
            <w:tcBorders>
              <w:left w:val="single" w:color="auto" w:sz="4" w:space="0"/>
              <w:right w:val="single" w:color="auto" w:sz="4" w:space="0"/>
            </w:tcBorders>
            <w:noWrap w:val="0"/>
            <w:vAlign w:val="center"/>
          </w:tcPr>
          <w:p w14:paraId="711F2E9C">
            <w:pPr>
              <w:spacing w:line="520" w:lineRule="exact"/>
              <w:jc w:val="center"/>
              <w:rPr>
                <w:rFonts w:hint="eastAsia" w:ascii="仿宋" w:hAnsi="仿宋" w:eastAsia="仿宋"/>
                <w:color w:val="auto"/>
                <w:sz w:val="24"/>
              </w:rPr>
            </w:pPr>
          </w:p>
        </w:tc>
        <w:tc>
          <w:tcPr>
            <w:tcW w:w="1275" w:type="dxa"/>
            <w:tcBorders>
              <w:left w:val="single" w:color="auto" w:sz="4" w:space="0"/>
              <w:right w:val="single" w:color="auto" w:sz="4" w:space="0"/>
            </w:tcBorders>
            <w:noWrap w:val="0"/>
            <w:vAlign w:val="center"/>
          </w:tcPr>
          <w:p w14:paraId="0F0FF89D">
            <w:pPr>
              <w:spacing w:line="520" w:lineRule="exact"/>
              <w:jc w:val="center"/>
              <w:rPr>
                <w:rFonts w:hint="eastAsia" w:ascii="仿宋" w:hAnsi="仿宋" w:eastAsia="仿宋"/>
                <w:color w:val="auto"/>
                <w:sz w:val="24"/>
              </w:rPr>
            </w:pPr>
          </w:p>
        </w:tc>
        <w:tc>
          <w:tcPr>
            <w:tcW w:w="851" w:type="dxa"/>
            <w:tcBorders>
              <w:left w:val="single" w:color="auto" w:sz="4" w:space="0"/>
              <w:right w:val="single" w:color="auto" w:sz="4" w:space="0"/>
            </w:tcBorders>
            <w:noWrap w:val="0"/>
            <w:vAlign w:val="center"/>
          </w:tcPr>
          <w:p w14:paraId="4D0093A1">
            <w:pPr>
              <w:spacing w:line="520" w:lineRule="exact"/>
              <w:jc w:val="center"/>
              <w:rPr>
                <w:rFonts w:hint="eastAsia" w:ascii="仿宋" w:hAnsi="仿宋" w:eastAsia="仿宋"/>
                <w:color w:val="auto"/>
                <w:sz w:val="24"/>
              </w:rPr>
            </w:pPr>
          </w:p>
        </w:tc>
        <w:tc>
          <w:tcPr>
            <w:tcW w:w="1277" w:type="dxa"/>
            <w:tcBorders>
              <w:left w:val="single" w:color="auto" w:sz="4" w:space="0"/>
              <w:right w:val="single" w:color="auto" w:sz="4" w:space="0"/>
            </w:tcBorders>
            <w:noWrap w:val="0"/>
            <w:vAlign w:val="center"/>
          </w:tcPr>
          <w:p w14:paraId="5F631892">
            <w:pPr>
              <w:spacing w:line="520" w:lineRule="exact"/>
              <w:jc w:val="center"/>
              <w:rPr>
                <w:rFonts w:hint="eastAsia" w:ascii="仿宋" w:hAnsi="仿宋" w:eastAsia="仿宋"/>
                <w:color w:val="auto"/>
                <w:sz w:val="24"/>
              </w:rPr>
            </w:pPr>
          </w:p>
        </w:tc>
        <w:tc>
          <w:tcPr>
            <w:tcW w:w="1190" w:type="dxa"/>
            <w:tcBorders>
              <w:left w:val="single" w:color="auto" w:sz="4" w:space="0"/>
            </w:tcBorders>
            <w:noWrap w:val="0"/>
            <w:vAlign w:val="center"/>
          </w:tcPr>
          <w:p w14:paraId="0031D613">
            <w:pPr>
              <w:spacing w:line="520" w:lineRule="exact"/>
              <w:jc w:val="center"/>
              <w:rPr>
                <w:rFonts w:hint="eastAsia" w:ascii="仿宋" w:hAnsi="仿宋" w:eastAsia="仿宋"/>
                <w:color w:val="auto"/>
                <w:sz w:val="24"/>
              </w:rPr>
            </w:pPr>
          </w:p>
        </w:tc>
      </w:tr>
      <w:tr w14:paraId="11CAB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0" w:type="dxa"/>
            <w:gridSpan w:val="6"/>
            <w:tcBorders>
              <w:right w:val="single" w:color="auto" w:sz="4" w:space="0"/>
            </w:tcBorders>
            <w:noWrap w:val="0"/>
            <w:vAlign w:val="center"/>
          </w:tcPr>
          <w:p w14:paraId="4F798DED">
            <w:pPr>
              <w:spacing w:line="520" w:lineRule="exact"/>
              <w:jc w:val="center"/>
              <w:rPr>
                <w:rFonts w:hint="eastAsia" w:ascii="仿宋" w:hAnsi="仿宋" w:eastAsia="仿宋"/>
                <w:color w:val="auto"/>
                <w:sz w:val="24"/>
              </w:rPr>
            </w:pPr>
            <w:r>
              <w:rPr>
                <w:rFonts w:hint="eastAsia" w:ascii="黑体" w:hAnsi="黑体" w:eastAsia="黑体"/>
                <w:color w:val="auto"/>
                <w:sz w:val="24"/>
              </w:rPr>
              <w:t>合计</w:t>
            </w:r>
          </w:p>
        </w:tc>
        <w:tc>
          <w:tcPr>
            <w:tcW w:w="851" w:type="dxa"/>
            <w:tcBorders>
              <w:left w:val="single" w:color="auto" w:sz="4" w:space="0"/>
              <w:right w:val="single" w:color="auto" w:sz="4" w:space="0"/>
            </w:tcBorders>
            <w:noWrap w:val="0"/>
            <w:vAlign w:val="center"/>
          </w:tcPr>
          <w:p w14:paraId="7D7922D9">
            <w:pPr>
              <w:spacing w:line="520" w:lineRule="exact"/>
              <w:jc w:val="center"/>
              <w:rPr>
                <w:rFonts w:hint="eastAsia" w:ascii="仿宋" w:hAnsi="仿宋" w:eastAsia="仿宋"/>
                <w:color w:val="auto"/>
                <w:sz w:val="24"/>
              </w:rPr>
            </w:pPr>
          </w:p>
        </w:tc>
        <w:tc>
          <w:tcPr>
            <w:tcW w:w="1277" w:type="dxa"/>
            <w:tcBorders>
              <w:left w:val="single" w:color="auto" w:sz="4" w:space="0"/>
              <w:right w:val="single" w:color="auto" w:sz="4" w:space="0"/>
            </w:tcBorders>
            <w:noWrap w:val="0"/>
            <w:vAlign w:val="center"/>
          </w:tcPr>
          <w:p w14:paraId="7065C804">
            <w:pPr>
              <w:spacing w:line="520" w:lineRule="exact"/>
              <w:jc w:val="center"/>
              <w:rPr>
                <w:rFonts w:hint="eastAsia" w:ascii="仿宋" w:hAnsi="仿宋" w:eastAsia="仿宋"/>
                <w:color w:val="auto"/>
                <w:sz w:val="24"/>
              </w:rPr>
            </w:pPr>
          </w:p>
        </w:tc>
        <w:tc>
          <w:tcPr>
            <w:tcW w:w="1190" w:type="dxa"/>
            <w:tcBorders>
              <w:left w:val="single" w:color="auto" w:sz="4" w:space="0"/>
            </w:tcBorders>
            <w:noWrap w:val="0"/>
            <w:vAlign w:val="center"/>
          </w:tcPr>
          <w:p w14:paraId="63B7D265">
            <w:pPr>
              <w:spacing w:line="520" w:lineRule="exact"/>
              <w:jc w:val="center"/>
              <w:rPr>
                <w:rFonts w:hint="eastAsia" w:ascii="仿宋" w:hAnsi="仿宋" w:eastAsia="仿宋"/>
                <w:color w:val="auto"/>
                <w:sz w:val="24"/>
              </w:rPr>
            </w:pPr>
          </w:p>
        </w:tc>
      </w:tr>
      <w:tr w14:paraId="014AC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8" w:hRule="atLeast"/>
        </w:trPr>
        <w:tc>
          <w:tcPr>
            <w:tcW w:w="650" w:type="dxa"/>
            <w:gridSpan w:val="2"/>
            <w:tcBorders>
              <w:right w:val="single" w:color="auto" w:sz="4" w:space="0"/>
            </w:tcBorders>
            <w:noWrap w:val="0"/>
            <w:vAlign w:val="center"/>
          </w:tcPr>
          <w:p w14:paraId="6CA5D772">
            <w:pPr>
              <w:spacing w:line="400" w:lineRule="exact"/>
              <w:jc w:val="center"/>
              <w:rPr>
                <w:rFonts w:hint="eastAsia" w:ascii="仿宋" w:hAnsi="仿宋" w:eastAsia="仿宋"/>
                <w:color w:val="auto"/>
                <w:sz w:val="24"/>
              </w:rPr>
            </w:pPr>
            <w:r>
              <w:rPr>
                <w:rFonts w:hint="eastAsia" w:ascii="仿宋" w:hAnsi="仿宋" w:eastAsia="仿宋"/>
                <w:color w:val="auto"/>
                <w:sz w:val="24"/>
              </w:rPr>
              <w:t>培训实施计划</w:t>
            </w:r>
          </w:p>
        </w:tc>
        <w:tc>
          <w:tcPr>
            <w:tcW w:w="7878" w:type="dxa"/>
            <w:gridSpan w:val="7"/>
            <w:tcBorders>
              <w:left w:val="single" w:color="auto" w:sz="4" w:space="0"/>
            </w:tcBorders>
            <w:noWrap w:val="0"/>
            <w:vAlign w:val="top"/>
          </w:tcPr>
          <w:p w14:paraId="5D947CE3">
            <w:pPr>
              <w:tabs>
                <w:tab w:val="left" w:pos="2204"/>
              </w:tabs>
              <w:rPr>
                <w:rFonts w:hint="eastAsia" w:ascii="仿宋" w:hAnsi="仿宋" w:eastAsia="仿宋"/>
                <w:color w:val="auto"/>
                <w:sz w:val="24"/>
              </w:rPr>
            </w:pPr>
          </w:p>
          <w:p w14:paraId="1A9055F3">
            <w:pPr>
              <w:tabs>
                <w:tab w:val="left" w:pos="2204"/>
              </w:tabs>
              <w:rPr>
                <w:rFonts w:hint="eastAsia" w:ascii="仿宋" w:hAnsi="仿宋" w:eastAsia="仿宋"/>
                <w:color w:val="auto"/>
                <w:sz w:val="24"/>
              </w:rPr>
            </w:pPr>
          </w:p>
          <w:p w14:paraId="51827E8B">
            <w:pPr>
              <w:tabs>
                <w:tab w:val="left" w:pos="2204"/>
              </w:tabs>
              <w:rPr>
                <w:rFonts w:hint="eastAsia" w:ascii="仿宋" w:hAnsi="仿宋" w:eastAsia="仿宋"/>
                <w:color w:val="auto"/>
                <w:sz w:val="24"/>
              </w:rPr>
            </w:pPr>
          </w:p>
          <w:p w14:paraId="5762ADF8">
            <w:pPr>
              <w:tabs>
                <w:tab w:val="left" w:pos="2204"/>
              </w:tabs>
              <w:rPr>
                <w:rFonts w:hint="eastAsia" w:ascii="仿宋" w:hAnsi="仿宋" w:eastAsia="仿宋"/>
                <w:color w:val="auto"/>
                <w:sz w:val="24"/>
              </w:rPr>
            </w:pPr>
          </w:p>
          <w:p w14:paraId="615A3A41">
            <w:pPr>
              <w:tabs>
                <w:tab w:val="left" w:pos="2204"/>
              </w:tabs>
              <w:rPr>
                <w:rFonts w:hint="eastAsia" w:ascii="仿宋" w:hAnsi="仿宋" w:eastAsia="仿宋"/>
                <w:color w:val="auto"/>
                <w:sz w:val="24"/>
              </w:rPr>
            </w:pPr>
          </w:p>
          <w:p w14:paraId="12808984">
            <w:pPr>
              <w:tabs>
                <w:tab w:val="left" w:pos="2204"/>
              </w:tabs>
              <w:rPr>
                <w:rFonts w:hint="eastAsia" w:ascii="仿宋" w:hAnsi="仿宋" w:eastAsia="仿宋"/>
                <w:color w:val="auto"/>
                <w:sz w:val="24"/>
              </w:rPr>
            </w:pPr>
          </w:p>
        </w:tc>
      </w:tr>
      <w:tr w14:paraId="10980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9" w:hRule="atLeast"/>
        </w:trPr>
        <w:tc>
          <w:tcPr>
            <w:tcW w:w="534" w:type="dxa"/>
            <w:noWrap w:val="0"/>
            <w:vAlign w:val="center"/>
          </w:tcPr>
          <w:p w14:paraId="03F51B2B">
            <w:pPr>
              <w:spacing w:line="400" w:lineRule="exact"/>
              <w:jc w:val="center"/>
              <w:rPr>
                <w:rFonts w:hint="eastAsia" w:ascii="仿宋" w:hAnsi="仿宋" w:eastAsia="仿宋"/>
                <w:color w:val="auto"/>
                <w:sz w:val="24"/>
              </w:rPr>
            </w:pPr>
            <w:r>
              <w:rPr>
                <w:rFonts w:hint="eastAsia" w:ascii="仿宋" w:hAnsi="仿宋" w:eastAsia="仿宋"/>
                <w:color w:val="auto"/>
                <w:sz w:val="24"/>
              </w:rPr>
              <w:t>企校双师建设情况</w:t>
            </w:r>
          </w:p>
        </w:tc>
        <w:tc>
          <w:tcPr>
            <w:tcW w:w="7994" w:type="dxa"/>
            <w:gridSpan w:val="8"/>
            <w:noWrap w:val="0"/>
            <w:vAlign w:val="top"/>
          </w:tcPr>
          <w:p w14:paraId="2A75E6DA">
            <w:pPr>
              <w:jc w:val="left"/>
              <w:rPr>
                <w:rFonts w:hint="eastAsia" w:ascii="仿宋" w:hAnsi="仿宋" w:eastAsia="仿宋"/>
                <w:color w:val="auto"/>
                <w:sz w:val="24"/>
              </w:rPr>
            </w:pPr>
          </w:p>
        </w:tc>
      </w:tr>
      <w:tr w14:paraId="72938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1" w:hRule="atLeast"/>
        </w:trPr>
        <w:tc>
          <w:tcPr>
            <w:tcW w:w="534" w:type="dxa"/>
            <w:noWrap w:val="0"/>
            <w:vAlign w:val="center"/>
          </w:tcPr>
          <w:p w14:paraId="67B7E46E">
            <w:pPr>
              <w:spacing w:line="400" w:lineRule="exact"/>
              <w:jc w:val="center"/>
              <w:rPr>
                <w:rFonts w:hint="eastAsia" w:ascii="仿宋" w:hAnsi="仿宋" w:eastAsia="仿宋"/>
                <w:color w:val="auto"/>
                <w:sz w:val="24"/>
              </w:rPr>
            </w:pPr>
            <w:r>
              <w:rPr>
                <w:rFonts w:hint="eastAsia" w:ascii="仿宋" w:hAnsi="仿宋" w:eastAsia="仿宋"/>
                <w:color w:val="auto"/>
                <w:sz w:val="24"/>
              </w:rPr>
              <w:t>学徒考核标准</w:t>
            </w:r>
          </w:p>
        </w:tc>
        <w:tc>
          <w:tcPr>
            <w:tcW w:w="7994" w:type="dxa"/>
            <w:gridSpan w:val="8"/>
            <w:noWrap w:val="0"/>
            <w:vAlign w:val="top"/>
          </w:tcPr>
          <w:p w14:paraId="598081F0">
            <w:pPr>
              <w:jc w:val="left"/>
              <w:rPr>
                <w:rFonts w:hint="eastAsia" w:ascii="仿宋" w:hAnsi="仿宋" w:eastAsia="仿宋"/>
                <w:color w:val="auto"/>
                <w:sz w:val="24"/>
              </w:rPr>
            </w:pPr>
          </w:p>
        </w:tc>
      </w:tr>
    </w:tbl>
    <w:p w14:paraId="7C47E29A">
      <w:pPr>
        <w:jc w:val="left"/>
        <w:rPr>
          <w:rFonts w:hint="eastAsia" w:ascii="仿宋" w:hAnsi="仿宋" w:eastAsia="仿宋"/>
          <w:color w:val="auto"/>
          <w:sz w:val="24"/>
        </w:rPr>
      </w:pPr>
    </w:p>
    <w:p w14:paraId="65743C3F">
      <w:pPr>
        <w:jc w:val="left"/>
        <w:rPr>
          <w:rFonts w:hint="eastAsia" w:ascii="仿宋" w:hAnsi="仿宋" w:eastAsia="仿宋"/>
          <w:color w:val="auto"/>
          <w:sz w:val="24"/>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7592"/>
      </w:tblGrid>
      <w:tr w14:paraId="43E0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86" w:hRule="atLeast"/>
        </w:trPr>
        <w:tc>
          <w:tcPr>
            <w:tcW w:w="936" w:type="dxa"/>
            <w:noWrap w:val="0"/>
            <w:vAlign w:val="center"/>
          </w:tcPr>
          <w:p w14:paraId="46F17D62">
            <w:pPr>
              <w:spacing w:line="400" w:lineRule="exact"/>
              <w:jc w:val="center"/>
              <w:rPr>
                <w:rFonts w:hint="eastAsia" w:ascii="仿宋" w:hAnsi="仿宋" w:eastAsia="仿宋"/>
                <w:color w:val="auto"/>
                <w:sz w:val="24"/>
              </w:rPr>
            </w:pPr>
            <w:r>
              <w:rPr>
                <w:rFonts w:hint="eastAsia" w:ascii="仿宋" w:hAnsi="仿宋" w:eastAsia="仿宋"/>
                <w:color w:val="auto"/>
                <w:sz w:val="24"/>
              </w:rPr>
              <w:t>申报单位意见</w:t>
            </w:r>
          </w:p>
        </w:tc>
        <w:tc>
          <w:tcPr>
            <w:tcW w:w="7592" w:type="dxa"/>
            <w:noWrap w:val="0"/>
            <w:vAlign w:val="top"/>
          </w:tcPr>
          <w:p w14:paraId="432BF314">
            <w:pPr>
              <w:jc w:val="left"/>
              <w:rPr>
                <w:rFonts w:hint="eastAsia" w:ascii="仿宋" w:hAnsi="仿宋" w:eastAsia="仿宋"/>
                <w:color w:val="auto"/>
                <w:sz w:val="24"/>
              </w:rPr>
            </w:pPr>
          </w:p>
          <w:p w14:paraId="1FD12435">
            <w:pPr>
              <w:jc w:val="left"/>
              <w:rPr>
                <w:rFonts w:hint="eastAsia" w:ascii="仿宋" w:hAnsi="仿宋" w:eastAsia="仿宋"/>
                <w:color w:val="auto"/>
                <w:sz w:val="24"/>
              </w:rPr>
            </w:pPr>
          </w:p>
          <w:p w14:paraId="4E9FF50E">
            <w:pPr>
              <w:jc w:val="left"/>
              <w:rPr>
                <w:rFonts w:hint="eastAsia" w:ascii="仿宋" w:hAnsi="仿宋" w:eastAsia="仿宋"/>
                <w:color w:val="auto"/>
                <w:sz w:val="24"/>
              </w:rPr>
            </w:pPr>
            <w:r>
              <w:rPr>
                <w:rFonts w:hint="eastAsia" w:ascii="仿宋" w:hAnsi="仿宋" w:eastAsia="仿宋"/>
                <w:color w:val="auto"/>
                <w:sz w:val="24"/>
              </w:rPr>
              <w:t xml:space="preserve">                                  （盖章）</w:t>
            </w:r>
          </w:p>
          <w:p w14:paraId="394DEBE6">
            <w:pPr>
              <w:jc w:val="left"/>
              <w:rPr>
                <w:rFonts w:hint="eastAsia" w:ascii="仿宋" w:hAnsi="仿宋" w:eastAsia="仿宋"/>
                <w:color w:val="auto"/>
                <w:sz w:val="24"/>
              </w:rPr>
            </w:pPr>
            <w:r>
              <w:rPr>
                <w:rFonts w:hint="eastAsia" w:ascii="仿宋" w:hAnsi="仿宋" w:eastAsia="仿宋"/>
                <w:color w:val="auto"/>
                <w:sz w:val="24"/>
              </w:rPr>
              <w:t xml:space="preserve">                                年    月    日</w:t>
            </w:r>
          </w:p>
        </w:tc>
      </w:tr>
      <w:tr w14:paraId="19A24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3" w:hRule="atLeast"/>
        </w:trPr>
        <w:tc>
          <w:tcPr>
            <w:tcW w:w="936" w:type="dxa"/>
            <w:noWrap w:val="0"/>
            <w:vAlign w:val="center"/>
          </w:tcPr>
          <w:p w14:paraId="0D63805C">
            <w:pPr>
              <w:spacing w:line="400" w:lineRule="exact"/>
              <w:jc w:val="center"/>
              <w:rPr>
                <w:rFonts w:hint="eastAsia" w:ascii="仿宋" w:hAnsi="仿宋" w:eastAsia="仿宋"/>
                <w:color w:val="auto"/>
                <w:sz w:val="24"/>
              </w:rPr>
            </w:pPr>
            <w:r>
              <w:rPr>
                <w:rFonts w:hint="eastAsia" w:ascii="仿宋" w:hAnsi="仿宋" w:eastAsia="仿宋"/>
                <w:color w:val="auto"/>
                <w:sz w:val="24"/>
              </w:rPr>
              <w:t>培训机构意见</w:t>
            </w:r>
          </w:p>
        </w:tc>
        <w:tc>
          <w:tcPr>
            <w:tcW w:w="7592" w:type="dxa"/>
            <w:noWrap w:val="0"/>
            <w:vAlign w:val="top"/>
          </w:tcPr>
          <w:p w14:paraId="5246A203">
            <w:pPr>
              <w:jc w:val="left"/>
              <w:rPr>
                <w:rFonts w:hint="eastAsia" w:ascii="仿宋" w:hAnsi="仿宋" w:eastAsia="仿宋"/>
                <w:color w:val="auto"/>
                <w:sz w:val="24"/>
              </w:rPr>
            </w:pPr>
          </w:p>
          <w:p w14:paraId="3B4C18A1">
            <w:pPr>
              <w:jc w:val="left"/>
              <w:rPr>
                <w:rFonts w:hint="eastAsia" w:ascii="仿宋" w:hAnsi="仿宋" w:eastAsia="仿宋"/>
                <w:color w:val="auto"/>
                <w:sz w:val="24"/>
              </w:rPr>
            </w:pPr>
          </w:p>
          <w:p w14:paraId="0FAC26E1">
            <w:pPr>
              <w:ind w:firstLine="3480" w:firstLineChars="1450"/>
              <w:jc w:val="left"/>
              <w:rPr>
                <w:rFonts w:hint="eastAsia" w:ascii="仿宋" w:hAnsi="仿宋" w:eastAsia="仿宋"/>
                <w:color w:val="auto"/>
                <w:sz w:val="24"/>
              </w:rPr>
            </w:pPr>
            <w:r>
              <w:rPr>
                <w:rFonts w:hint="eastAsia" w:ascii="仿宋" w:hAnsi="仿宋" w:eastAsia="仿宋"/>
                <w:color w:val="auto"/>
                <w:sz w:val="24"/>
              </w:rPr>
              <w:t xml:space="preserve">     （盖章）</w:t>
            </w:r>
          </w:p>
          <w:p w14:paraId="4CBB6E68">
            <w:pPr>
              <w:jc w:val="left"/>
              <w:rPr>
                <w:rFonts w:hint="eastAsia" w:ascii="仿宋" w:hAnsi="仿宋" w:eastAsia="仿宋"/>
                <w:color w:val="auto"/>
                <w:sz w:val="24"/>
              </w:rPr>
            </w:pPr>
            <w:r>
              <w:rPr>
                <w:rFonts w:hint="eastAsia" w:ascii="仿宋" w:hAnsi="仿宋" w:eastAsia="仿宋"/>
                <w:color w:val="auto"/>
                <w:sz w:val="24"/>
              </w:rPr>
              <w:t xml:space="preserve">                                年    月    日</w:t>
            </w:r>
          </w:p>
        </w:tc>
      </w:tr>
      <w:tr w14:paraId="5C6BF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0" w:hRule="atLeast"/>
        </w:trPr>
        <w:tc>
          <w:tcPr>
            <w:tcW w:w="936" w:type="dxa"/>
            <w:noWrap w:val="0"/>
            <w:vAlign w:val="center"/>
          </w:tcPr>
          <w:p w14:paraId="33B41DA1">
            <w:pPr>
              <w:spacing w:line="420" w:lineRule="exact"/>
              <w:jc w:val="center"/>
              <w:rPr>
                <w:rFonts w:hint="eastAsia" w:ascii="仿宋" w:hAnsi="仿宋" w:eastAsia="仿宋"/>
                <w:color w:val="auto"/>
                <w:sz w:val="24"/>
              </w:rPr>
            </w:pPr>
            <w:r>
              <w:rPr>
                <w:rFonts w:hint="eastAsia" w:ascii="仿宋" w:hAnsi="仿宋" w:eastAsia="仿宋"/>
                <w:color w:val="auto"/>
                <w:sz w:val="24"/>
                <w:lang w:eastAsia="zh-CN"/>
              </w:rPr>
              <w:t>公共就业服务机构</w:t>
            </w:r>
            <w:r>
              <w:rPr>
                <w:rFonts w:hint="eastAsia" w:ascii="仿宋" w:hAnsi="仿宋" w:eastAsia="仿宋"/>
                <w:color w:val="auto"/>
                <w:sz w:val="24"/>
              </w:rPr>
              <w:t>审批意见</w:t>
            </w:r>
          </w:p>
        </w:tc>
        <w:tc>
          <w:tcPr>
            <w:tcW w:w="7592" w:type="dxa"/>
            <w:noWrap w:val="0"/>
            <w:vAlign w:val="top"/>
          </w:tcPr>
          <w:p w14:paraId="4863E734">
            <w:pPr>
              <w:jc w:val="left"/>
              <w:rPr>
                <w:rFonts w:hint="eastAsia" w:ascii="仿宋" w:hAnsi="仿宋" w:eastAsia="仿宋"/>
                <w:color w:val="auto"/>
                <w:sz w:val="24"/>
              </w:rPr>
            </w:pPr>
          </w:p>
          <w:p w14:paraId="03AA1B2E">
            <w:pPr>
              <w:jc w:val="left"/>
              <w:rPr>
                <w:rFonts w:hint="eastAsia" w:ascii="仿宋" w:hAnsi="仿宋" w:eastAsia="仿宋"/>
                <w:color w:val="auto"/>
                <w:sz w:val="24"/>
              </w:rPr>
            </w:pPr>
          </w:p>
          <w:p w14:paraId="46966559">
            <w:pPr>
              <w:ind w:firstLine="4080" w:firstLineChars="1700"/>
              <w:jc w:val="left"/>
              <w:rPr>
                <w:rFonts w:hint="eastAsia" w:ascii="仿宋" w:hAnsi="仿宋" w:eastAsia="仿宋"/>
                <w:color w:val="auto"/>
                <w:sz w:val="24"/>
              </w:rPr>
            </w:pPr>
            <w:r>
              <w:rPr>
                <w:rFonts w:hint="eastAsia" w:ascii="仿宋" w:hAnsi="仿宋" w:eastAsia="仿宋"/>
                <w:color w:val="auto"/>
                <w:sz w:val="24"/>
              </w:rPr>
              <w:t>（盖章）</w:t>
            </w:r>
          </w:p>
          <w:p w14:paraId="3DE6D889">
            <w:pPr>
              <w:jc w:val="left"/>
              <w:rPr>
                <w:rFonts w:hint="eastAsia" w:ascii="仿宋" w:hAnsi="仿宋" w:eastAsia="仿宋"/>
                <w:color w:val="auto"/>
                <w:sz w:val="24"/>
              </w:rPr>
            </w:pPr>
            <w:r>
              <w:rPr>
                <w:rFonts w:hint="eastAsia" w:ascii="仿宋" w:hAnsi="仿宋" w:eastAsia="仿宋"/>
                <w:color w:val="auto"/>
                <w:sz w:val="24"/>
              </w:rPr>
              <w:t xml:space="preserve">                                年    月    日</w:t>
            </w:r>
          </w:p>
        </w:tc>
      </w:tr>
      <w:tr w14:paraId="15C06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93" w:hRule="atLeast"/>
        </w:trPr>
        <w:tc>
          <w:tcPr>
            <w:tcW w:w="936" w:type="dxa"/>
            <w:noWrap w:val="0"/>
            <w:vAlign w:val="center"/>
          </w:tcPr>
          <w:p w14:paraId="048BABBB">
            <w:pPr>
              <w:jc w:val="center"/>
              <w:rPr>
                <w:rFonts w:hint="eastAsia" w:ascii="仿宋" w:hAnsi="仿宋" w:eastAsia="仿宋"/>
                <w:color w:val="auto"/>
                <w:sz w:val="24"/>
              </w:rPr>
            </w:pPr>
            <w:r>
              <w:rPr>
                <w:rFonts w:hint="eastAsia" w:ascii="仿宋" w:hAnsi="仿宋" w:eastAsia="仿宋"/>
                <w:color w:val="auto"/>
                <w:sz w:val="24"/>
              </w:rPr>
              <w:t>备注</w:t>
            </w:r>
          </w:p>
        </w:tc>
        <w:tc>
          <w:tcPr>
            <w:tcW w:w="7592" w:type="dxa"/>
            <w:noWrap w:val="0"/>
            <w:vAlign w:val="top"/>
          </w:tcPr>
          <w:p w14:paraId="1F51BD03">
            <w:pPr>
              <w:jc w:val="left"/>
              <w:rPr>
                <w:rFonts w:hint="eastAsia" w:ascii="仿宋" w:hAnsi="仿宋" w:eastAsia="仿宋"/>
                <w:color w:val="auto"/>
                <w:sz w:val="24"/>
              </w:rPr>
            </w:pPr>
          </w:p>
        </w:tc>
      </w:tr>
    </w:tbl>
    <w:p w14:paraId="238D297C">
      <w:pPr>
        <w:rPr>
          <w:rFonts w:hint="eastAsia" w:ascii="仿宋" w:hAnsi="仿宋" w:eastAsia="仿宋"/>
          <w:color w:val="auto"/>
          <w:sz w:val="28"/>
          <w:szCs w:val="28"/>
        </w:rPr>
      </w:pPr>
      <w:r>
        <w:rPr>
          <w:rFonts w:hint="eastAsia" w:ascii="仿宋" w:hAnsi="仿宋" w:eastAsia="仿宋"/>
          <w:color w:val="auto"/>
          <w:sz w:val="28"/>
          <w:szCs w:val="28"/>
        </w:rPr>
        <w:t>注：此</w:t>
      </w:r>
      <w:r>
        <w:rPr>
          <w:rFonts w:hint="eastAsia" w:ascii="仿宋" w:hAnsi="仿宋" w:eastAsia="仿宋"/>
          <w:color w:val="auto"/>
          <w:sz w:val="28"/>
          <w:szCs w:val="28"/>
          <w:lang w:eastAsia="zh-CN"/>
        </w:rPr>
        <w:t>申报书</w:t>
      </w:r>
      <w:r>
        <w:rPr>
          <w:rFonts w:hint="eastAsia" w:ascii="仿宋" w:hAnsi="仿宋" w:eastAsia="仿宋"/>
          <w:color w:val="auto"/>
          <w:sz w:val="28"/>
          <w:szCs w:val="28"/>
        </w:rPr>
        <w:t>一式</w:t>
      </w:r>
      <w:r>
        <w:rPr>
          <w:rFonts w:hint="eastAsia" w:ascii="仿宋" w:hAnsi="仿宋" w:eastAsia="仿宋"/>
          <w:color w:val="auto"/>
          <w:sz w:val="28"/>
          <w:szCs w:val="28"/>
          <w:lang w:val="en-US" w:eastAsia="zh-CN"/>
        </w:rPr>
        <w:t>三</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rPr>
        <w:t>企业、培训机构和</w:t>
      </w:r>
      <w:r>
        <w:rPr>
          <w:rFonts w:hint="eastAsia" w:ascii="仿宋" w:hAnsi="仿宋" w:eastAsia="仿宋"/>
          <w:color w:val="auto"/>
          <w:sz w:val="28"/>
          <w:szCs w:val="28"/>
          <w:lang w:eastAsia="zh-CN"/>
        </w:rPr>
        <w:t>公共就业服务机构</w:t>
      </w:r>
      <w:r>
        <w:rPr>
          <w:rFonts w:hint="eastAsia" w:ascii="仿宋" w:hAnsi="仿宋" w:eastAsia="仿宋"/>
          <w:color w:val="auto"/>
          <w:sz w:val="28"/>
          <w:szCs w:val="28"/>
        </w:rPr>
        <w:t>各一份。</w:t>
      </w:r>
    </w:p>
    <w:p w14:paraId="187986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简体" w:hAnsi="仿宋" w:eastAsia="方正小标宋简体"/>
          <w:color w:val="auto"/>
          <w:sz w:val="36"/>
          <w:szCs w:val="36"/>
          <w:lang w:val="en-US" w:eastAsia="zh-CN"/>
        </w:rPr>
      </w:pPr>
      <w:r>
        <w:rPr>
          <w:rFonts w:hint="eastAsia" w:ascii="仿宋" w:hAnsi="仿宋" w:eastAsia="仿宋"/>
          <w:color w:val="auto"/>
          <w:sz w:val="32"/>
          <w:szCs w:val="32"/>
        </w:rPr>
        <w:t>附件3：</w:t>
      </w:r>
    </w:p>
    <w:p w14:paraId="51AC025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企业新型学徒制培训诚信承诺书</w:t>
      </w:r>
    </w:p>
    <w:p w14:paraId="3B208641">
      <w:pPr>
        <w:keepNext w:val="0"/>
        <w:keepLines w:val="0"/>
        <w:pageBreakBefore w:val="0"/>
        <w:widowControl w:val="0"/>
        <w:kinsoku/>
        <w:wordWrap/>
        <w:overflowPunct/>
        <w:topLinePunct w:val="0"/>
        <w:autoSpaceDE/>
        <w:autoSpaceDN/>
        <w:bidi w:val="0"/>
        <w:spacing w:line="560" w:lineRule="exact"/>
        <w:textAlignment w:val="auto"/>
        <w:rPr>
          <w:color w:val="auto"/>
        </w:rPr>
      </w:pPr>
    </w:p>
    <w:p w14:paraId="6DB2A6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本企业郑重承诺，严格落实国家、省、市政策，依法依规开展企业新型学徒制培训：</w:t>
      </w:r>
    </w:p>
    <w:p w14:paraId="501559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一、新型学徒制的培养对象为与本企业签定1年（含）以上劳动合同的新招用1年以内或转岗（改变职业工种）1年以内并已依法缴纳社会保险费的员工；</w:t>
      </w:r>
      <w:r>
        <w:rPr>
          <w:rFonts w:hint="default" w:ascii="Times New Roman" w:hAnsi="Times New Roman" w:eastAsia="仿宋_GB2312" w:cs="Times New Roman"/>
          <w:color w:val="auto"/>
          <w:sz w:val="32"/>
          <w:szCs w:val="32"/>
        </w:rPr>
        <w:t>学徒在学习培训期间，</w:t>
      </w:r>
      <w:r>
        <w:rPr>
          <w:rFonts w:hint="eastAsia"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rPr>
        <w:t>企业按照劳动合同约定</w:t>
      </w:r>
      <w:r>
        <w:rPr>
          <w:rFonts w:hint="eastAsia" w:ascii="Times New Roman" w:hAnsi="Times New Roman" w:eastAsia="仿宋_GB2312" w:cs="Times New Roman"/>
          <w:color w:val="auto"/>
          <w:sz w:val="32"/>
          <w:szCs w:val="32"/>
          <w:lang w:eastAsia="zh-CN"/>
        </w:rPr>
        <w:t>向其</w:t>
      </w:r>
      <w:r>
        <w:rPr>
          <w:rFonts w:hint="default" w:ascii="Times New Roman" w:hAnsi="Times New Roman" w:eastAsia="仿宋_GB2312" w:cs="Times New Roman"/>
          <w:color w:val="auto"/>
          <w:sz w:val="32"/>
          <w:szCs w:val="32"/>
        </w:rPr>
        <w:t>支付工资。</w:t>
      </w:r>
    </w:p>
    <w:p w14:paraId="4EDEC5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二、不随意更换培训人员，培训开始至申请培训补贴时，补贴对象仍为本企业员工且缴纳社会保险费。</w:t>
      </w:r>
    </w:p>
    <w:p w14:paraId="7CB47B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三、本企业近三年信用状况良好，无严重失信行为。</w:t>
      </w:r>
    </w:p>
    <w:p w14:paraId="705DBA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四、本企业申报的所有材料均符合新型学徒制培训政策规定，据实提供。</w:t>
      </w:r>
    </w:p>
    <w:p w14:paraId="02F628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五、严格按照国家发布的职业（工种）和培训标准开展学徒制培训；如实编制且不随意调整培训计划，培训过程真实、完整，按要求做好跟踪、监管和评估，确保培训质量。</w:t>
      </w:r>
    </w:p>
    <w:p w14:paraId="118A5C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六、严格落实培训资料及各类档案的留存、归档，积极配合各类审计、监督。</w:t>
      </w:r>
    </w:p>
    <w:p w14:paraId="2E54A8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七、按规定提取本企业职工教育经费，用于向合作培训院校支付学徒培训费用以及对学徒开展在岗培训、业务研修、购置教学设备和设施等本企业内部发生的费用。按规定使用补贴资金。</w:t>
      </w:r>
    </w:p>
    <w:p w14:paraId="5F0662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八、本企业承诺对新型学徒制培训严格规范管理，如有弄虚作假骗取补贴资金行为，愿意承担一切法律责任并全额退还补贴资金。</w:t>
      </w:r>
    </w:p>
    <w:p w14:paraId="1B0CC0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p>
    <w:p w14:paraId="102BB3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p>
    <w:p w14:paraId="61CD23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p>
    <w:p w14:paraId="7DC147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p>
    <w:p w14:paraId="45B37564">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企业法定代表人签字：             单位公章：</w:t>
      </w:r>
    </w:p>
    <w:p w14:paraId="6A72D1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p>
    <w:p w14:paraId="362CE2ED">
      <w:pPr>
        <w:keepNext w:val="0"/>
        <w:keepLines w:val="0"/>
        <w:pageBreakBefore w:val="0"/>
        <w:widowControl w:val="0"/>
        <w:kinsoku/>
        <w:wordWrap/>
        <w:overflowPunct/>
        <w:topLinePunct w:val="0"/>
        <w:autoSpaceDE/>
        <w:autoSpaceDN/>
        <w:bidi w:val="0"/>
        <w:adjustRightInd w:val="0"/>
        <w:snapToGrid w:val="0"/>
        <w:spacing w:line="560" w:lineRule="exact"/>
        <w:ind w:firstLine="3200" w:firstLineChars="10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年   月   日</w:t>
      </w:r>
    </w:p>
    <w:p w14:paraId="4D88B0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p>
    <w:p w14:paraId="5D251F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p>
    <w:p w14:paraId="7A1309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p>
    <w:p w14:paraId="682BBA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lang w:val="en-US" w:eastAsia="zh-CN"/>
        </w:rPr>
      </w:pPr>
    </w:p>
    <w:p w14:paraId="6C900C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 w:hAnsi="仿宋" w:eastAsia="仿宋" w:cs="仿宋"/>
          <w:color w:val="auto"/>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627" w:bottom="1440" w:left="1627" w:header="851" w:footer="992" w:gutter="0"/>
          <w:pgNumType w:fmt="decimal"/>
          <w:cols w:space="720" w:num="1"/>
          <w:docGrid w:linePitch="604" w:charSpace="-2274"/>
        </w:sectPr>
      </w:pPr>
    </w:p>
    <w:p w14:paraId="301380EC">
      <w:pPr>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附件4：</w:t>
      </w:r>
    </w:p>
    <w:p w14:paraId="45AE218B">
      <w:pPr>
        <w:jc w:val="center"/>
        <w:rPr>
          <w:rFonts w:hint="eastAsia" w:ascii="仿宋" w:hAnsi="仿宋" w:eastAsia="仿宋"/>
          <w:color w:val="auto"/>
          <w:sz w:val="32"/>
          <w:szCs w:val="32"/>
          <w:u w:val="none"/>
          <w:lang w:val="en-US" w:eastAsia="zh-CN"/>
        </w:rPr>
      </w:pPr>
      <w:r>
        <w:rPr>
          <w:rFonts w:hint="eastAsia" w:ascii="方正小标宋简体" w:hAnsi="方正小标宋简体" w:eastAsia="方正小标宋简体" w:cs="方正小标宋简体"/>
          <w:color w:val="auto"/>
          <w:sz w:val="36"/>
          <w:szCs w:val="36"/>
          <w:u w:val="none"/>
          <w:lang w:val="en-US" w:eastAsia="zh-CN"/>
        </w:rPr>
        <w:t>转岗人员名单</w:t>
      </w:r>
    </w:p>
    <w:p w14:paraId="48F38F67">
      <w:pPr>
        <w:rPr>
          <w:rFonts w:hint="eastAsia" w:ascii="仿宋" w:hAnsi="仿宋" w:eastAsia="仿宋"/>
          <w:color w:val="auto"/>
          <w:sz w:val="24"/>
          <w:szCs w:val="24"/>
          <w:u w:val="none"/>
          <w:lang w:val="en-US" w:eastAsia="zh-CN"/>
        </w:rPr>
      </w:pPr>
      <w:r>
        <w:rPr>
          <w:rFonts w:hint="eastAsia" w:ascii="仿宋" w:hAnsi="仿宋" w:eastAsia="仿宋"/>
          <w:color w:val="auto"/>
          <w:sz w:val="24"/>
          <w:szCs w:val="24"/>
          <w:u w:val="none"/>
          <w:lang w:val="en-US" w:eastAsia="zh-CN"/>
        </w:rPr>
        <w:t>单位名称（公章）             填表人：                     时间：</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014"/>
        <w:gridCol w:w="1896"/>
        <w:gridCol w:w="1449"/>
        <w:gridCol w:w="1134"/>
        <w:gridCol w:w="1464"/>
        <w:gridCol w:w="1585"/>
        <w:gridCol w:w="1342"/>
        <w:gridCol w:w="1342"/>
        <w:gridCol w:w="1342"/>
      </w:tblGrid>
      <w:tr w14:paraId="20B9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47" w:type="dxa"/>
            <w:vAlign w:val="center"/>
          </w:tcPr>
          <w:p w14:paraId="14A47A37">
            <w:pPr>
              <w:jc w:val="center"/>
              <w:rPr>
                <w:rFonts w:hint="default" w:ascii="仿宋" w:hAnsi="仿宋" w:eastAsia="仿宋"/>
                <w:color w:val="auto"/>
                <w:sz w:val="24"/>
                <w:szCs w:val="24"/>
                <w:u w:val="none"/>
                <w:vertAlign w:val="baseline"/>
                <w:lang w:val="en-US" w:eastAsia="zh-CN"/>
              </w:rPr>
            </w:pPr>
            <w:r>
              <w:rPr>
                <w:rFonts w:hint="eastAsia" w:ascii="仿宋" w:hAnsi="仿宋" w:eastAsia="仿宋"/>
                <w:color w:val="auto"/>
                <w:sz w:val="24"/>
                <w:szCs w:val="24"/>
                <w:u w:val="none"/>
                <w:vertAlign w:val="baseline"/>
                <w:lang w:val="en-US" w:eastAsia="zh-CN"/>
              </w:rPr>
              <w:t>序号</w:t>
            </w:r>
          </w:p>
        </w:tc>
        <w:tc>
          <w:tcPr>
            <w:tcW w:w="1014" w:type="dxa"/>
            <w:vAlign w:val="center"/>
          </w:tcPr>
          <w:p w14:paraId="1D8480AE">
            <w:pPr>
              <w:jc w:val="center"/>
              <w:rPr>
                <w:rFonts w:hint="default" w:ascii="仿宋" w:hAnsi="仿宋" w:eastAsia="仿宋"/>
                <w:color w:val="auto"/>
                <w:sz w:val="24"/>
                <w:szCs w:val="24"/>
                <w:u w:val="none"/>
                <w:vertAlign w:val="baseline"/>
                <w:lang w:val="en-US" w:eastAsia="zh-CN"/>
              </w:rPr>
            </w:pPr>
            <w:r>
              <w:rPr>
                <w:rFonts w:hint="eastAsia" w:ascii="仿宋" w:hAnsi="仿宋" w:eastAsia="仿宋"/>
                <w:color w:val="auto"/>
                <w:sz w:val="24"/>
                <w:szCs w:val="24"/>
                <w:u w:val="none"/>
                <w:vertAlign w:val="baseline"/>
                <w:lang w:val="en-US" w:eastAsia="zh-CN"/>
              </w:rPr>
              <w:t>姓名</w:t>
            </w:r>
          </w:p>
        </w:tc>
        <w:tc>
          <w:tcPr>
            <w:tcW w:w="1896" w:type="dxa"/>
            <w:vAlign w:val="center"/>
          </w:tcPr>
          <w:p w14:paraId="30AA98C9">
            <w:pPr>
              <w:jc w:val="center"/>
              <w:rPr>
                <w:rFonts w:hint="default" w:ascii="仿宋" w:hAnsi="仿宋" w:eastAsia="仿宋"/>
                <w:color w:val="auto"/>
                <w:sz w:val="24"/>
                <w:szCs w:val="24"/>
                <w:u w:val="none"/>
                <w:vertAlign w:val="baseline"/>
                <w:lang w:val="en-US" w:eastAsia="zh-CN"/>
              </w:rPr>
            </w:pPr>
            <w:r>
              <w:rPr>
                <w:rFonts w:hint="eastAsia" w:ascii="仿宋" w:hAnsi="仿宋" w:eastAsia="仿宋"/>
                <w:color w:val="auto"/>
                <w:sz w:val="24"/>
                <w:szCs w:val="24"/>
                <w:u w:val="none"/>
                <w:vertAlign w:val="baseline"/>
                <w:lang w:val="en-US" w:eastAsia="zh-CN"/>
              </w:rPr>
              <w:t>身份证</w:t>
            </w:r>
          </w:p>
        </w:tc>
        <w:tc>
          <w:tcPr>
            <w:tcW w:w="1449" w:type="dxa"/>
            <w:vAlign w:val="center"/>
          </w:tcPr>
          <w:p w14:paraId="457CB130">
            <w:pPr>
              <w:jc w:val="center"/>
              <w:rPr>
                <w:rFonts w:hint="default" w:ascii="仿宋" w:hAnsi="仿宋" w:eastAsia="仿宋"/>
                <w:color w:val="auto"/>
                <w:sz w:val="24"/>
                <w:szCs w:val="24"/>
                <w:u w:val="none"/>
                <w:vertAlign w:val="baseline"/>
                <w:lang w:val="en-US" w:eastAsia="zh-CN"/>
              </w:rPr>
            </w:pPr>
            <w:r>
              <w:rPr>
                <w:rFonts w:hint="eastAsia" w:ascii="仿宋" w:hAnsi="仿宋" w:eastAsia="仿宋"/>
                <w:color w:val="auto"/>
                <w:sz w:val="24"/>
                <w:szCs w:val="24"/>
                <w:u w:val="none"/>
                <w:vertAlign w:val="baseline"/>
                <w:lang w:val="en-US" w:eastAsia="zh-CN"/>
              </w:rPr>
              <w:t>原车间（部门）名称</w:t>
            </w:r>
          </w:p>
        </w:tc>
        <w:tc>
          <w:tcPr>
            <w:tcW w:w="1134" w:type="dxa"/>
            <w:vAlign w:val="center"/>
          </w:tcPr>
          <w:p w14:paraId="6CD724EA">
            <w:pPr>
              <w:jc w:val="center"/>
              <w:rPr>
                <w:rFonts w:hint="eastAsia" w:ascii="仿宋" w:hAnsi="仿宋" w:eastAsia="仿宋"/>
                <w:color w:val="auto"/>
                <w:sz w:val="24"/>
                <w:szCs w:val="24"/>
                <w:u w:val="none"/>
                <w:vertAlign w:val="baseline"/>
                <w:lang w:val="en-US" w:eastAsia="zh-CN"/>
              </w:rPr>
            </w:pPr>
            <w:r>
              <w:rPr>
                <w:rFonts w:hint="eastAsia" w:ascii="仿宋" w:hAnsi="仿宋" w:eastAsia="仿宋"/>
                <w:color w:val="auto"/>
                <w:sz w:val="24"/>
                <w:szCs w:val="24"/>
                <w:u w:val="none"/>
                <w:vertAlign w:val="baseline"/>
                <w:lang w:val="en-US" w:eastAsia="zh-CN"/>
              </w:rPr>
              <w:t>原职业</w:t>
            </w:r>
          </w:p>
          <w:p w14:paraId="1F7DAC91">
            <w:pPr>
              <w:jc w:val="center"/>
              <w:rPr>
                <w:rFonts w:hint="default" w:ascii="仿宋" w:hAnsi="仿宋" w:eastAsia="仿宋"/>
                <w:color w:val="auto"/>
                <w:sz w:val="24"/>
                <w:szCs w:val="24"/>
                <w:u w:val="none"/>
                <w:vertAlign w:val="baseline"/>
                <w:lang w:val="en-US" w:eastAsia="zh-CN"/>
              </w:rPr>
            </w:pPr>
            <w:r>
              <w:rPr>
                <w:rFonts w:hint="eastAsia" w:ascii="仿宋" w:hAnsi="仿宋" w:eastAsia="仿宋"/>
                <w:color w:val="auto"/>
                <w:sz w:val="24"/>
                <w:szCs w:val="24"/>
                <w:u w:val="none"/>
                <w:vertAlign w:val="baseline"/>
                <w:lang w:val="en-US" w:eastAsia="zh-CN"/>
              </w:rPr>
              <w:t>（工种）</w:t>
            </w:r>
          </w:p>
        </w:tc>
        <w:tc>
          <w:tcPr>
            <w:tcW w:w="1464" w:type="dxa"/>
            <w:vAlign w:val="center"/>
          </w:tcPr>
          <w:p w14:paraId="57828B93">
            <w:pPr>
              <w:jc w:val="center"/>
              <w:rPr>
                <w:rFonts w:hint="eastAsia" w:ascii="仿宋" w:hAnsi="仿宋" w:eastAsia="仿宋"/>
                <w:color w:val="auto"/>
                <w:sz w:val="24"/>
                <w:szCs w:val="24"/>
                <w:u w:val="none"/>
                <w:vertAlign w:val="baseline"/>
                <w:lang w:val="en-US" w:eastAsia="zh-CN"/>
              </w:rPr>
            </w:pPr>
            <w:r>
              <w:rPr>
                <w:rFonts w:hint="eastAsia" w:ascii="仿宋" w:hAnsi="仿宋" w:eastAsia="仿宋"/>
                <w:color w:val="auto"/>
                <w:sz w:val="24"/>
                <w:szCs w:val="24"/>
                <w:u w:val="none"/>
                <w:vertAlign w:val="baseline"/>
                <w:lang w:val="en-US" w:eastAsia="zh-CN"/>
              </w:rPr>
              <w:t>原职业技</w:t>
            </w:r>
          </w:p>
          <w:p w14:paraId="0C05CF05">
            <w:pPr>
              <w:jc w:val="center"/>
              <w:rPr>
                <w:rFonts w:hint="default" w:ascii="仿宋" w:hAnsi="仿宋" w:eastAsia="仿宋"/>
                <w:color w:val="auto"/>
                <w:sz w:val="24"/>
                <w:szCs w:val="24"/>
                <w:u w:val="none"/>
                <w:vertAlign w:val="baseline"/>
                <w:lang w:val="en-US" w:eastAsia="zh-CN"/>
              </w:rPr>
            </w:pPr>
            <w:r>
              <w:rPr>
                <w:rFonts w:hint="eastAsia" w:ascii="仿宋" w:hAnsi="仿宋" w:eastAsia="仿宋"/>
                <w:color w:val="auto"/>
                <w:sz w:val="24"/>
                <w:szCs w:val="24"/>
                <w:u w:val="none"/>
                <w:vertAlign w:val="baseline"/>
                <w:lang w:val="en-US" w:eastAsia="zh-CN"/>
              </w:rPr>
              <w:t>能等级</w:t>
            </w:r>
          </w:p>
        </w:tc>
        <w:tc>
          <w:tcPr>
            <w:tcW w:w="1585" w:type="dxa"/>
            <w:vAlign w:val="center"/>
          </w:tcPr>
          <w:p w14:paraId="6FC97CD1">
            <w:pPr>
              <w:jc w:val="center"/>
              <w:rPr>
                <w:rFonts w:hint="default" w:ascii="仿宋" w:hAnsi="仿宋" w:eastAsia="仿宋"/>
                <w:color w:val="auto"/>
                <w:sz w:val="24"/>
                <w:szCs w:val="24"/>
                <w:u w:val="none"/>
                <w:vertAlign w:val="baseline"/>
                <w:lang w:val="en-US" w:eastAsia="zh-CN"/>
              </w:rPr>
            </w:pPr>
            <w:r>
              <w:rPr>
                <w:rFonts w:hint="eastAsia" w:ascii="仿宋" w:hAnsi="仿宋" w:eastAsia="仿宋"/>
                <w:color w:val="auto"/>
                <w:sz w:val="24"/>
                <w:szCs w:val="24"/>
                <w:u w:val="none"/>
                <w:vertAlign w:val="baseline"/>
                <w:lang w:val="en-US" w:eastAsia="zh-CN"/>
              </w:rPr>
              <w:t>转岗年月</w:t>
            </w:r>
          </w:p>
        </w:tc>
        <w:tc>
          <w:tcPr>
            <w:tcW w:w="1342" w:type="dxa"/>
            <w:vAlign w:val="center"/>
          </w:tcPr>
          <w:p w14:paraId="022B9119">
            <w:pPr>
              <w:jc w:val="center"/>
              <w:rPr>
                <w:rFonts w:hint="eastAsia" w:ascii="仿宋" w:hAnsi="仿宋" w:eastAsia="仿宋"/>
                <w:color w:val="auto"/>
                <w:sz w:val="24"/>
                <w:szCs w:val="24"/>
                <w:u w:val="none"/>
                <w:vertAlign w:val="baseline"/>
                <w:lang w:val="en-US" w:eastAsia="zh-CN"/>
              </w:rPr>
            </w:pPr>
            <w:r>
              <w:rPr>
                <w:rFonts w:hint="eastAsia" w:ascii="仿宋" w:hAnsi="仿宋" w:eastAsia="仿宋"/>
                <w:color w:val="auto"/>
                <w:sz w:val="24"/>
                <w:szCs w:val="24"/>
                <w:u w:val="none"/>
                <w:vertAlign w:val="baseline"/>
                <w:lang w:val="en-US" w:eastAsia="zh-CN"/>
              </w:rPr>
              <w:t>转入车间</w:t>
            </w:r>
          </w:p>
          <w:p w14:paraId="3AB11210">
            <w:pPr>
              <w:jc w:val="center"/>
              <w:rPr>
                <w:rFonts w:hint="default" w:ascii="仿宋" w:hAnsi="仿宋" w:eastAsia="仿宋"/>
                <w:color w:val="auto"/>
                <w:sz w:val="24"/>
                <w:szCs w:val="24"/>
                <w:u w:val="none"/>
                <w:vertAlign w:val="baseline"/>
                <w:lang w:val="en-US" w:eastAsia="zh-CN"/>
              </w:rPr>
            </w:pPr>
            <w:r>
              <w:rPr>
                <w:rFonts w:hint="eastAsia" w:ascii="仿宋" w:hAnsi="仿宋" w:eastAsia="仿宋"/>
                <w:color w:val="auto"/>
                <w:sz w:val="24"/>
                <w:szCs w:val="24"/>
                <w:u w:val="none"/>
                <w:vertAlign w:val="baseline"/>
                <w:lang w:val="en-US" w:eastAsia="zh-CN"/>
              </w:rPr>
              <w:t>名称</w:t>
            </w:r>
          </w:p>
        </w:tc>
        <w:tc>
          <w:tcPr>
            <w:tcW w:w="1342" w:type="dxa"/>
            <w:vAlign w:val="center"/>
          </w:tcPr>
          <w:p w14:paraId="030D7137">
            <w:pPr>
              <w:jc w:val="center"/>
              <w:rPr>
                <w:rFonts w:hint="default" w:ascii="仿宋" w:hAnsi="仿宋" w:eastAsia="仿宋"/>
                <w:color w:val="auto"/>
                <w:sz w:val="24"/>
                <w:szCs w:val="24"/>
                <w:u w:val="none"/>
                <w:vertAlign w:val="baseline"/>
                <w:lang w:val="en-US" w:eastAsia="zh-CN"/>
              </w:rPr>
            </w:pPr>
            <w:r>
              <w:rPr>
                <w:rFonts w:hint="eastAsia" w:ascii="仿宋" w:hAnsi="仿宋" w:eastAsia="仿宋"/>
                <w:color w:val="auto"/>
                <w:sz w:val="24"/>
                <w:szCs w:val="24"/>
                <w:u w:val="none"/>
                <w:vertAlign w:val="baseline"/>
                <w:lang w:val="en-US" w:eastAsia="zh-CN"/>
              </w:rPr>
              <w:t>新职业（工种）</w:t>
            </w:r>
          </w:p>
        </w:tc>
        <w:tc>
          <w:tcPr>
            <w:tcW w:w="1342" w:type="dxa"/>
            <w:vAlign w:val="center"/>
          </w:tcPr>
          <w:p w14:paraId="43BE6BAD">
            <w:pPr>
              <w:jc w:val="center"/>
              <w:rPr>
                <w:rFonts w:hint="default" w:ascii="仿宋" w:hAnsi="仿宋" w:eastAsia="仿宋"/>
                <w:color w:val="auto"/>
                <w:sz w:val="24"/>
                <w:szCs w:val="24"/>
                <w:u w:val="none"/>
                <w:vertAlign w:val="baseline"/>
                <w:lang w:val="en-US" w:eastAsia="zh-CN"/>
              </w:rPr>
            </w:pPr>
            <w:r>
              <w:rPr>
                <w:rFonts w:hint="eastAsia" w:ascii="仿宋" w:hAnsi="仿宋" w:eastAsia="仿宋"/>
                <w:color w:val="auto"/>
                <w:sz w:val="24"/>
                <w:szCs w:val="24"/>
                <w:u w:val="none"/>
                <w:vertAlign w:val="baseline"/>
                <w:lang w:val="en-US" w:eastAsia="zh-CN"/>
              </w:rPr>
              <w:t>本人签字</w:t>
            </w:r>
          </w:p>
        </w:tc>
      </w:tr>
      <w:tr w14:paraId="3293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7" w:type="dxa"/>
            <w:vAlign w:val="center"/>
          </w:tcPr>
          <w:p w14:paraId="17E3998C">
            <w:pPr>
              <w:jc w:val="center"/>
              <w:rPr>
                <w:rFonts w:hint="default" w:ascii="仿宋" w:hAnsi="仿宋" w:eastAsia="仿宋"/>
                <w:color w:val="auto"/>
                <w:sz w:val="24"/>
                <w:szCs w:val="24"/>
                <w:u w:val="none"/>
                <w:vertAlign w:val="baseline"/>
                <w:lang w:val="en-US" w:eastAsia="zh-CN"/>
              </w:rPr>
            </w:pPr>
          </w:p>
        </w:tc>
        <w:tc>
          <w:tcPr>
            <w:tcW w:w="1014" w:type="dxa"/>
            <w:vAlign w:val="center"/>
          </w:tcPr>
          <w:p w14:paraId="1C61B109">
            <w:pPr>
              <w:jc w:val="center"/>
              <w:rPr>
                <w:rFonts w:hint="default" w:ascii="仿宋" w:hAnsi="仿宋" w:eastAsia="仿宋"/>
                <w:color w:val="auto"/>
                <w:sz w:val="24"/>
                <w:szCs w:val="24"/>
                <w:u w:val="none"/>
                <w:vertAlign w:val="baseline"/>
                <w:lang w:val="en-US" w:eastAsia="zh-CN"/>
              </w:rPr>
            </w:pPr>
          </w:p>
        </w:tc>
        <w:tc>
          <w:tcPr>
            <w:tcW w:w="1896" w:type="dxa"/>
            <w:vAlign w:val="center"/>
          </w:tcPr>
          <w:p w14:paraId="26FE3F92">
            <w:pPr>
              <w:jc w:val="center"/>
              <w:rPr>
                <w:rFonts w:hint="default" w:ascii="仿宋" w:hAnsi="仿宋" w:eastAsia="仿宋"/>
                <w:color w:val="auto"/>
                <w:sz w:val="24"/>
                <w:szCs w:val="24"/>
                <w:u w:val="none"/>
                <w:vertAlign w:val="baseline"/>
                <w:lang w:val="en-US" w:eastAsia="zh-CN"/>
              </w:rPr>
            </w:pPr>
          </w:p>
        </w:tc>
        <w:tc>
          <w:tcPr>
            <w:tcW w:w="1449" w:type="dxa"/>
            <w:vAlign w:val="center"/>
          </w:tcPr>
          <w:p w14:paraId="504014B7">
            <w:pPr>
              <w:jc w:val="center"/>
              <w:rPr>
                <w:rFonts w:hint="default" w:ascii="仿宋" w:hAnsi="仿宋" w:eastAsia="仿宋"/>
                <w:color w:val="auto"/>
                <w:sz w:val="24"/>
                <w:szCs w:val="24"/>
                <w:u w:val="none"/>
                <w:vertAlign w:val="baseline"/>
                <w:lang w:val="en-US" w:eastAsia="zh-CN"/>
              </w:rPr>
            </w:pPr>
          </w:p>
        </w:tc>
        <w:tc>
          <w:tcPr>
            <w:tcW w:w="1134" w:type="dxa"/>
            <w:vAlign w:val="center"/>
          </w:tcPr>
          <w:p w14:paraId="21F7DB3A">
            <w:pPr>
              <w:jc w:val="center"/>
              <w:rPr>
                <w:rFonts w:hint="default" w:ascii="仿宋" w:hAnsi="仿宋" w:eastAsia="仿宋"/>
                <w:color w:val="auto"/>
                <w:sz w:val="24"/>
                <w:szCs w:val="24"/>
                <w:u w:val="none"/>
                <w:vertAlign w:val="baseline"/>
                <w:lang w:val="en-US" w:eastAsia="zh-CN"/>
              </w:rPr>
            </w:pPr>
          </w:p>
        </w:tc>
        <w:tc>
          <w:tcPr>
            <w:tcW w:w="1464" w:type="dxa"/>
            <w:vAlign w:val="center"/>
          </w:tcPr>
          <w:p w14:paraId="7CDEACE6">
            <w:pPr>
              <w:jc w:val="center"/>
              <w:rPr>
                <w:rFonts w:hint="default" w:ascii="仿宋" w:hAnsi="仿宋" w:eastAsia="仿宋"/>
                <w:color w:val="auto"/>
                <w:sz w:val="24"/>
                <w:szCs w:val="24"/>
                <w:u w:val="none"/>
                <w:vertAlign w:val="baseline"/>
                <w:lang w:val="en-US" w:eastAsia="zh-CN"/>
              </w:rPr>
            </w:pPr>
          </w:p>
        </w:tc>
        <w:tc>
          <w:tcPr>
            <w:tcW w:w="1585" w:type="dxa"/>
            <w:vAlign w:val="center"/>
          </w:tcPr>
          <w:p w14:paraId="5BA88442">
            <w:pPr>
              <w:jc w:val="center"/>
              <w:rPr>
                <w:rFonts w:hint="default" w:ascii="仿宋" w:hAnsi="仿宋" w:eastAsia="仿宋"/>
                <w:color w:val="auto"/>
                <w:sz w:val="24"/>
                <w:szCs w:val="24"/>
                <w:u w:val="none"/>
                <w:vertAlign w:val="baseline"/>
                <w:lang w:val="en-US" w:eastAsia="zh-CN"/>
              </w:rPr>
            </w:pPr>
          </w:p>
        </w:tc>
        <w:tc>
          <w:tcPr>
            <w:tcW w:w="1342" w:type="dxa"/>
            <w:vAlign w:val="center"/>
          </w:tcPr>
          <w:p w14:paraId="7B41AD45">
            <w:pPr>
              <w:jc w:val="center"/>
              <w:rPr>
                <w:rFonts w:hint="default" w:ascii="仿宋" w:hAnsi="仿宋" w:eastAsia="仿宋"/>
                <w:color w:val="auto"/>
                <w:sz w:val="24"/>
                <w:szCs w:val="24"/>
                <w:u w:val="none"/>
                <w:vertAlign w:val="baseline"/>
                <w:lang w:val="en-US" w:eastAsia="zh-CN"/>
              </w:rPr>
            </w:pPr>
          </w:p>
        </w:tc>
        <w:tc>
          <w:tcPr>
            <w:tcW w:w="1342" w:type="dxa"/>
            <w:vAlign w:val="center"/>
          </w:tcPr>
          <w:p w14:paraId="321F7995">
            <w:pPr>
              <w:jc w:val="center"/>
              <w:rPr>
                <w:rFonts w:hint="default" w:ascii="仿宋" w:hAnsi="仿宋" w:eastAsia="仿宋"/>
                <w:color w:val="auto"/>
                <w:sz w:val="24"/>
                <w:szCs w:val="24"/>
                <w:u w:val="none"/>
                <w:vertAlign w:val="baseline"/>
                <w:lang w:val="en-US" w:eastAsia="zh-CN"/>
              </w:rPr>
            </w:pPr>
          </w:p>
        </w:tc>
        <w:tc>
          <w:tcPr>
            <w:tcW w:w="1342" w:type="dxa"/>
            <w:vAlign w:val="center"/>
          </w:tcPr>
          <w:p w14:paraId="682732D2">
            <w:pPr>
              <w:jc w:val="center"/>
              <w:rPr>
                <w:rFonts w:hint="default" w:ascii="仿宋" w:hAnsi="仿宋" w:eastAsia="仿宋"/>
                <w:color w:val="auto"/>
                <w:sz w:val="24"/>
                <w:szCs w:val="24"/>
                <w:u w:val="none"/>
                <w:vertAlign w:val="baseline"/>
                <w:lang w:val="en-US" w:eastAsia="zh-CN"/>
              </w:rPr>
            </w:pPr>
          </w:p>
        </w:tc>
      </w:tr>
      <w:tr w14:paraId="76A4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7" w:type="dxa"/>
            <w:vAlign w:val="center"/>
          </w:tcPr>
          <w:p w14:paraId="7E30EF74">
            <w:pPr>
              <w:jc w:val="center"/>
              <w:rPr>
                <w:rFonts w:hint="default" w:ascii="仿宋" w:hAnsi="仿宋" w:eastAsia="仿宋"/>
                <w:color w:val="auto"/>
                <w:sz w:val="24"/>
                <w:szCs w:val="24"/>
                <w:u w:val="none"/>
                <w:vertAlign w:val="baseline"/>
                <w:lang w:val="en-US" w:eastAsia="zh-CN"/>
              </w:rPr>
            </w:pPr>
          </w:p>
        </w:tc>
        <w:tc>
          <w:tcPr>
            <w:tcW w:w="1014" w:type="dxa"/>
            <w:vAlign w:val="center"/>
          </w:tcPr>
          <w:p w14:paraId="7A2F3ABD">
            <w:pPr>
              <w:jc w:val="center"/>
              <w:rPr>
                <w:rFonts w:hint="default" w:ascii="仿宋" w:hAnsi="仿宋" w:eastAsia="仿宋"/>
                <w:color w:val="auto"/>
                <w:sz w:val="24"/>
                <w:szCs w:val="24"/>
                <w:u w:val="none"/>
                <w:vertAlign w:val="baseline"/>
                <w:lang w:val="en-US" w:eastAsia="zh-CN"/>
              </w:rPr>
            </w:pPr>
          </w:p>
        </w:tc>
        <w:tc>
          <w:tcPr>
            <w:tcW w:w="1896" w:type="dxa"/>
            <w:vAlign w:val="center"/>
          </w:tcPr>
          <w:p w14:paraId="50263C73">
            <w:pPr>
              <w:jc w:val="center"/>
              <w:rPr>
                <w:rFonts w:hint="default" w:ascii="仿宋" w:hAnsi="仿宋" w:eastAsia="仿宋"/>
                <w:color w:val="auto"/>
                <w:sz w:val="24"/>
                <w:szCs w:val="24"/>
                <w:u w:val="none"/>
                <w:vertAlign w:val="baseline"/>
                <w:lang w:val="en-US" w:eastAsia="zh-CN"/>
              </w:rPr>
            </w:pPr>
          </w:p>
        </w:tc>
        <w:tc>
          <w:tcPr>
            <w:tcW w:w="1449" w:type="dxa"/>
            <w:vAlign w:val="center"/>
          </w:tcPr>
          <w:p w14:paraId="620F122A">
            <w:pPr>
              <w:jc w:val="center"/>
              <w:rPr>
                <w:rFonts w:hint="default" w:ascii="仿宋" w:hAnsi="仿宋" w:eastAsia="仿宋"/>
                <w:color w:val="auto"/>
                <w:sz w:val="24"/>
                <w:szCs w:val="24"/>
                <w:u w:val="none"/>
                <w:vertAlign w:val="baseline"/>
                <w:lang w:val="en-US" w:eastAsia="zh-CN"/>
              </w:rPr>
            </w:pPr>
          </w:p>
        </w:tc>
        <w:tc>
          <w:tcPr>
            <w:tcW w:w="1134" w:type="dxa"/>
            <w:vAlign w:val="center"/>
          </w:tcPr>
          <w:p w14:paraId="4FE55FA4">
            <w:pPr>
              <w:jc w:val="center"/>
              <w:rPr>
                <w:rFonts w:hint="default" w:ascii="仿宋" w:hAnsi="仿宋" w:eastAsia="仿宋"/>
                <w:color w:val="auto"/>
                <w:sz w:val="24"/>
                <w:szCs w:val="24"/>
                <w:u w:val="none"/>
                <w:vertAlign w:val="baseline"/>
                <w:lang w:val="en-US" w:eastAsia="zh-CN"/>
              </w:rPr>
            </w:pPr>
          </w:p>
        </w:tc>
        <w:tc>
          <w:tcPr>
            <w:tcW w:w="1464" w:type="dxa"/>
            <w:vAlign w:val="center"/>
          </w:tcPr>
          <w:p w14:paraId="26EA56F5">
            <w:pPr>
              <w:jc w:val="center"/>
              <w:rPr>
                <w:rFonts w:hint="default" w:ascii="仿宋" w:hAnsi="仿宋" w:eastAsia="仿宋"/>
                <w:color w:val="auto"/>
                <w:sz w:val="24"/>
                <w:szCs w:val="24"/>
                <w:u w:val="none"/>
                <w:vertAlign w:val="baseline"/>
                <w:lang w:val="en-US" w:eastAsia="zh-CN"/>
              </w:rPr>
            </w:pPr>
          </w:p>
        </w:tc>
        <w:tc>
          <w:tcPr>
            <w:tcW w:w="1585" w:type="dxa"/>
            <w:vAlign w:val="center"/>
          </w:tcPr>
          <w:p w14:paraId="5A2D4AB0">
            <w:pPr>
              <w:jc w:val="center"/>
              <w:rPr>
                <w:rFonts w:hint="default" w:ascii="仿宋" w:hAnsi="仿宋" w:eastAsia="仿宋"/>
                <w:color w:val="auto"/>
                <w:sz w:val="24"/>
                <w:szCs w:val="24"/>
                <w:u w:val="none"/>
                <w:vertAlign w:val="baseline"/>
                <w:lang w:val="en-US" w:eastAsia="zh-CN"/>
              </w:rPr>
            </w:pPr>
          </w:p>
        </w:tc>
        <w:tc>
          <w:tcPr>
            <w:tcW w:w="1342" w:type="dxa"/>
            <w:vAlign w:val="center"/>
          </w:tcPr>
          <w:p w14:paraId="0F256A13">
            <w:pPr>
              <w:jc w:val="center"/>
              <w:rPr>
                <w:rFonts w:hint="default" w:ascii="仿宋" w:hAnsi="仿宋" w:eastAsia="仿宋"/>
                <w:color w:val="auto"/>
                <w:sz w:val="24"/>
                <w:szCs w:val="24"/>
                <w:u w:val="none"/>
                <w:vertAlign w:val="baseline"/>
                <w:lang w:val="en-US" w:eastAsia="zh-CN"/>
              </w:rPr>
            </w:pPr>
          </w:p>
        </w:tc>
        <w:tc>
          <w:tcPr>
            <w:tcW w:w="1342" w:type="dxa"/>
            <w:vAlign w:val="center"/>
          </w:tcPr>
          <w:p w14:paraId="48286A02">
            <w:pPr>
              <w:jc w:val="center"/>
              <w:rPr>
                <w:rFonts w:hint="default" w:ascii="仿宋" w:hAnsi="仿宋" w:eastAsia="仿宋"/>
                <w:color w:val="auto"/>
                <w:sz w:val="24"/>
                <w:szCs w:val="24"/>
                <w:u w:val="none"/>
                <w:vertAlign w:val="baseline"/>
                <w:lang w:val="en-US" w:eastAsia="zh-CN"/>
              </w:rPr>
            </w:pPr>
          </w:p>
        </w:tc>
        <w:tc>
          <w:tcPr>
            <w:tcW w:w="1342" w:type="dxa"/>
            <w:vAlign w:val="center"/>
          </w:tcPr>
          <w:p w14:paraId="2A8740FA">
            <w:pPr>
              <w:jc w:val="center"/>
              <w:rPr>
                <w:rFonts w:hint="default" w:ascii="仿宋" w:hAnsi="仿宋" w:eastAsia="仿宋"/>
                <w:color w:val="auto"/>
                <w:sz w:val="24"/>
                <w:szCs w:val="24"/>
                <w:u w:val="none"/>
                <w:vertAlign w:val="baseline"/>
                <w:lang w:val="en-US" w:eastAsia="zh-CN"/>
              </w:rPr>
            </w:pPr>
          </w:p>
        </w:tc>
      </w:tr>
      <w:tr w14:paraId="157B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7" w:type="dxa"/>
            <w:vAlign w:val="center"/>
          </w:tcPr>
          <w:p w14:paraId="689DB4F1">
            <w:pPr>
              <w:jc w:val="center"/>
              <w:rPr>
                <w:rFonts w:hint="default" w:ascii="仿宋" w:hAnsi="仿宋" w:eastAsia="仿宋"/>
                <w:color w:val="auto"/>
                <w:sz w:val="24"/>
                <w:szCs w:val="24"/>
                <w:u w:val="none"/>
                <w:vertAlign w:val="baseline"/>
                <w:lang w:val="en-US" w:eastAsia="zh-CN"/>
              </w:rPr>
            </w:pPr>
          </w:p>
        </w:tc>
        <w:tc>
          <w:tcPr>
            <w:tcW w:w="1014" w:type="dxa"/>
            <w:vAlign w:val="center"/>
          </w:tcPr>
          <w:p w14:paraId="2F60CDEB">
            <w:pPr>
              <w:jc w:val="center"/>
              <w:rPr>
                <w:rFonts w:hint="default" w:ascii="仿宋" w:hAnsi="仿宋" w:eastAsia="仿宋"/>
                <w:color w:val="auto"/>
                <w:sz w:val="24"/>
                <w:szCs w:val="24"/>
                <w:u w:val="none"/>
                <w:vertAlign w:val="baseline"/>
                <w:lang w:val="en-US" w:eastAsia="zh-CN"/>
              </w:rPr>
            </w:pPr>
          </w:p>
        </w:tc>
        <w:tc>
          <w:tcPr>
            <w:tcW w:w="1896" w:type="dxa"/>
            <w:vAlign w:val="center"/>
          </w:tcPr>
          <w:p w14:paraId="62A407ED">
            <w:pPr>
              <w:jc w:val="center"/>
              <w:rPr>
                <w:rFonts w:hint="default" w:ascii="仿宋" w:hAnsi="仿宋" w:eastAsia="仿宋"/>
                <w:color w:val="auto"/>
                <w:sz w:val="24"/>
                <w:szCs w:val="24"/>
                <w:u w:val="none"/>
                <w:vertAlign w:val="baseline"/>
                <w:lang w:val="en-US" w:eastAsia="zh-CN"/>
              </w:rPr>
            </w:pPr>
          </w:p>
        </w:tc>
        <w:tc>
          <w:tcPr>
            <w:tcW w:w="1449" w:type="dxa"/>
            <w:vAlign w:val="center"/>
          </w:tcPr>
          <w:p w14:paraId="5FBBF19E">
            <w:pPr>
              <w:jc w:val="center"/>
              <w:rPr>
                <w:rFonts w:hint="default" w:ascii="仿宋" w:hAnsi="仿宋" w:eastAsia="仿宋"/>
                <w:color w:val="auto"/>
                <w:sz w:val="24"/>
                <w:szCs w:val="24"/>
                <w:u w:val="none"/>
                <w:vertAlign w:val="baseline"/>
                <w:lang w:val="en-US" w:eastAsia="zh-CN"/>
              </w:rPr>
            </w:pPr>
          </w:p>
        </w:tc>
        <w:tc>
          <w:tcPr>
            <w:tcW w:w="1134" w:type="dxa"/>
            <w:vAlign w:val="center"/>
          </w:tcPr>
          <w:p w14:paraId="60C7E177">
            <w:pPr>
              <w:jc w:val="center"/>
              <w:rPr>
                <w:rFonts w:hint="default" w:ascii="仿宋" w:hAnsi="仿宋" w:eastAsia="仿宋"/>
                <w:color w:val="auto"/>
                <w:sz w:val="24"/>
                <w:szCs w:val="24"/>
                <w:u w:val="none"/>
                <w:vertAlign w:val="baseline"/>
                <w:lang w:val="en-US" w:eastAsia="zh-CN"/>
              </w:rPr>
            </w:pPr>
          </w:p>
        </w:tc>
        <w:tc>
          <w:tcPr>
            <w:tcW w:w="1464" w:type="dxa"/>
            <w:vAlign w:val="center"/>
          </w:tcPr>
          <w:p w14:paraId="6F5CDC9B">
            <w:pPr>
              <w:jc w:val="center"/>
              <w:rPr>
                <w:rFonts w:hint="default" w:ascii="仿宋" w:hAnsi="仿宋" w:eastAsia="仿宋"/>
                <w:color w:val="auto"/>
                <w:sz w:val="24"/>
                <w:szCs w:val="24"/>
                <w:u w:val="none"/>
                <w:vertAlign w:val="baseline"/>
                <w:lang w:val="en-US" w:eastAsia="zh-CN"/>
              </w:rPr>
            </w:pPr>
          </w:p>
        </w:tc>
        <w:tc>
          <w:tcPr>
            <w:tcW w:w="1585" w:type="dxa"/>
            <w:vAlign w:val="center"/>
          </w:tcPr>
          <w:p w14:paraId="0DBB3137">
            <w:pPr>
              <w:jc w:val="center"/>
              <w:rPr>
                <w:rFonts w:hint="default" w:ascii="仿宋" w:hAnsi="仿宋" w:eastAsia="仿宋"/>
                <w:color w:val="auto"/>
                <w:sz w:val="24"/>
                <w:szCs w:val="24"/>
                <w:u w:val="none"/>
                <w:vertAlign w:val="baseline"/>
                <w:lang w:val="en-US" w:eastAsia="zh-CN"/>
              </w:rPr>
            </w:pPr>
          </w:p>
        </w:tc>
        <w:tc>
          <w:tcPr>
            <w:tcW w:w="1342" w:type="dxa"/>
            <w:vAlign w:val="center"/>
          </w:tcPr>
          <w:p w14:paraId="126A0B46">
            <w:pPr>
              <w:jc w:val="center"/>
              <w:rPr>
                <w:rFonts w:hint="default" w:ascii="仿宋" w:hAnsi="仿宋" w:eastAsia="仿宋"/>
                <w:color w:val="auto"/>
                <w:sz w:val="24"/>
                <w:szCs w:val="24"/>
                <w:u w:val="none"/>
                <w:vertAlign w:val="baseline"/>
                <w:lang w:val="en-US" w:eastAsia="zh-CN"/>
              </w:rPr>
            </w:pPr>
          </w:p>
        </w:tc>
        <w:tc>
          <w:tcPr>
            <w:tcW w:w="1342" w:type="dxa"/>
            <w:vAlign w:val="center"/>
          </w:tcPr>
          <w:p w14:paraId="6AE7854B">
            <w:pPr>
              <w:jc w:val="center"/>
              <w:rPr>
                <w:rFonts w:hint="default" w:ascii="仿宋" w:hAnsi="仿宋" w:eastAsia="仿宋"/>
                <w:color w:val="auto"/>
                <w:sz w:val="24"/>
                <w:szCs w:val="24"/>
                <w:u w:val="none"/>
                <w:vertAlign w:val="baseline"/>
                <w:lang w:val="en-US" w:eastAsia="zh-CN"/>
              </w:rPr>
            </w:pPr>
          </w:p>
        </w:tc>
        <w:tc>
          <w:tcPr>
            <w:tcW w:w="1342" w:type="dxa"/>
            <w:vAlign w:val="center"/>
          </w:tcPr>
          <w:p w14:paraId="1F60261C">
            <w:pPr>
              <w:jc w:val="center"/>
              <w:rPr>
                <w:rFonts w:hint="default" w:ascii="仿宋" w:hAnsi="仿宋" w:eastAsia="仿宋"/>
                <w:color w:val="auto"/>
                <w:sz w:val="24"/>
                <w:szCs w:val="24"/>
                <w:u w:val="none"/>
                <w:vertAlign w:val="baseline"/>
                <w:lang w:val="en-US" w:eastAsia="zh-CN"/>
              </w:rPr>
            </w:pPr>
          </w:p>
        </w:tc>
      </w:tr>
      <w:tr w14:paraId="2D85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7" w:type="dxa"/>
            <w:vAlign w:val="center"/>
          </w:tcPr>
          <w:p w14:paraId="45B62447">
            <w:pPr>
              <w:jc w:val="center"/>
              <w:rPr>
                <w:rFonts w:hint="default" w:ascii="仿宋" w:hAnsi="仿宋" w:eastAsia="仿宋"/>
                <w:color w:val="auto"/>
                <w:sz w:val="24"/>
                <w:szCs w:val="24"/>
                <w:u w:val="none"/>
                <w:vertAlign w:val="baseline"/>
                <w:lang w:val="en-US" w:eastAsia="zh-CN"/>
              </w:rPr>
            </w:pPr>
          </w:p>
        </w:tc>
        <w:tc>
          <w:tcPr>
            <w:tcW w:w="1014" w:type="dxa"/>
            <w:vAlign w:val="center"/>
          </w:tcPr>
          <w:p w14:paraId="358D8416">
            <w:pPr>
              <w:jc w:val="center"/>
              <w:rPr>
                <w:rFonts w:hint="default" w:ascii="仿宋" w:hAnsi="仿宋" w:eastAsia="仿宋"/>
                <w:color w:val="auto"/>
                <w:sz w:val="24"/>
                <w:szCs w:val="24"/>
                <w:u w:val="none"/>
                <w:vertAlign w:val="baseline"/>
                <w:lang w:val="en-US" w:eastAsia="zh-CN"/>
              </w:rPr>
            </w:pPr>
          </w:p>
        </w:tc>
        <w:tc>
          <w:tcPr>
            <w:tcW w:w="1896" w:type="dxa"/>
            <w:vAlign w:val="center"/>
          </w:tcPr>
          <w:p w14:paraId="54D7DDBA">
            <w:pPr>
              <w:jc w:val="center"/>
              <w:rPr>
                <w:rFonts w:hint="default" w:ascii="仿宋" w:hAnsi="仿宋" w:eastAsia="仿宋"/>
                <w:color w:val="auto"/>
                <w:sz w:val="24"/>
                <w:szCs w:val="24"/>
                <w:u w:val="none"/>
                <w:vertAlign w:val="baseline"/>
                <w:lang w:val="en-US" w:eastAsia="zh-CN"/>
              </w:rPr>
            </w:pPr>
          </w:p>
        </w:tc>
        <w:tc>
          <w:tcPr>
            <w:tcW w:w="1449" w:type="dxa"/>
            <w:vAlign w:val="center"/>
          </w:tcPr>
          <w:p w14:paraId="4BACD4F5">
            <w:pPr>
              <w:jc w:val="center"/>
              <w:rPr>
                <w:rFonts w:hint="default" w:ascii="仿宋" w:hAnsi="仿宋" w:eastAsia="仿宋"/>
                <w:color w:val="auto"/>
                <w:sz w:val="24"/>
                <w:szCs w:val="24"/>
                <w:u w:val="none"/>
                <w:vertAlign w:val="baseline"/>
                <w:lang w:val="en-US" w:eastAsia="zh-CN"/>
              </w:rPr>
            </w:pPr>
          </w:p>
        </w:tc>
        <w:tc>
          <w:tcPr>
            <w:tcW w:w="1134" w:type="dxa"/>
            <w:vAlign w:val="center"/>
          </w:tcPr>
          <w:p w14:paraId="2D77E133">
            <w:pPr>
              <w:jc w:val="center"/>
              <w:rPr>
                <w:rFonts w:hint="default" w:ascii="仿宋" w:hAnsi="仿宋" w:eastAsia="仿宋"/>
                <w:color w:val="auto"/>
                <w:sz w:val="24"/>
                <w:szCs w:val="24"/>
                <w:u w:val="none"/>
                <w:vertAlign w:val="baseline"/>
                <w:lang w:val="en-US" w:eastAsia="zh-CN"/>
              </w:rPr>
            </w:pPr>
          </w:p>
        </w:tc>
        <w:tc>
          <w:tcPr>
            <w:tcW w:w="1464" w:type="dxa"/>
            <w:vAlign w:val="center"/>
          </w:tcPr>
          <w:p w14:paraId="1DAAD685">
            <w:pPr>
              <w:jc w:val="center"/>
              <w:rPr>
                <w:rFonts w:hint="default" w:ascii="仿宋" w:hAnsi="仿宋" w:eastAsia="仿宋"/>
                <w:color w:val="auto"/>
                <w:sz w:val="24"/>
                <w:szCs w:val="24"/>
                <w:u w:val="none"/>
                <w:vertAlign w:val="baseline"/>
                <w:lang w:val="en-US" w:eastAsia="zh-CN"/>
              </w:rPr>
            </w:pPr>
          </w:p>
        </w:tc>
        <w:tc>
          <w:tcPr>
            <w:tcW w:w="1585" w:type="dxa"/>
            <w:vAlign w:val="center"/>
          </w:tcPr>
          <w:p w14:paraId="7E5181CB">
            <w:pPr>
              <w:jc w:val="center"/>
              <w:rPr>
                <w:rFonts w:hint="default" w:ascii="仿宋" w:hAnsi="仿宋" w:eastAsia="仿宋"/>
                <w:color w:val="auto"/>
                <w:sz w:val="24"/>
                <w:szCs w:val="24"/>
                <w:u w:val="none"/>
                <w:vertAlign w:val="baseline"/>
                <w:lang w:val="en-US" w:eastAsia="zh-CN"/>
              </w:rPr>
            </w:pPr>
          </w:p>
        </w:tc>
        <w:tc>
          <w:tcPr>
            <w:tcW w:w="1342" w:type="dxa"/>
            <w:vAlign w:val="center"/>
          </w:tcPr>
          <w:p w14:paraId="0ECDEEC6">
            <w:pPr>
              <w:jc w:val="center"/>
              <w:rPr>
                <w:rFonts w:hint="default" w:ascii="仿宋" w:hAnsi="仿宋" w:eastAsia="仿宋"/>
                <w:color w:val="auto"/>
                <w:sz w:val="24"/>
                <w:szCs w:val="24"/>
                <w:u w:val="none"/>
                <w:vertAlign w:val="baseline"/>
                <w:lang w:val="en-US" w:eastAsia="zh-CN"/>
              </w:rPr>
            </w:pPr>
          </w:p>
        </w:tc>
        <w:tc>
          <w:tcPr>
            <w:tcW w:w="1342" w:type="dxa"/>
            <w:vAlign w:val="center"/>
          </w:tcPr>
          <w:p w14:paraId="02ED10C2">
            <w:pPr>
              <w:jc w:val="center"/>
              <w:rPr>
                <w:rFonts w:hint="default" w:ascii="仿宋" w:hAnsi="仿宋" w:eastAsia="仿宋"/>
                <w:color w:val="auto"/>
                <w:sz w:val="24"/>
                <w:szCs w:val="24"/>
                <w:u w:val="none"/>
                <w:vertAlign w:val="baseline"/>
                <w:lang w:val="en-US" w:eastAsia="zh-CN"/>
              </w:rPr>
            </w:pPr>
          </w:p>
        </w:tc>
        <w:tc>
          <w:tcPr>
            <w:tcW w:w="1342" w:type="dxa"/>
            <w:vAlign w:val="center"/>
          </w:tcPr>
          <w:p w14:paraId="3CFAE57D">
            <w:pPr>
              <w:jc w:val="center"/>
              <w:rPr>
                <w:rFonts w:hint="default" w:ascii="仿宋" w:hAnsi="仿宋" w:eastAsia="仿宋"/>
                <w:color w:val="auto"/>
                <w:sz w:val="24"/>
                <w:szCs w:val="24"/>
                <w:u w:val="none"/>
                <w:vertAlign w:val="baseline"/>
                <w:lang w:val="en-US" w:eastAsia="zh-CN"/>
              </w:rPr>
            </w:pPr>
          </w:p>
        </w:tc>
      </w:tr>
      <w:tr w14:paraId="0189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7" w:type="dxa"/>
            <w:vAlign w:val="center"/>
          </w:tcPr>
          <w:p w14:paraId="521CD70D">
            <w:pPr>
              <w:jc w:val="center"/>
              <w:rPr>
                <w:rFonts w:hint="default" w:ascii="仿宋" w:hAnsi="仿宋" w:eastAsia="仿宋"/>
                <w:color w:val="auto"/>
                <w:sz w:val="24"/>
                <w:szCs w:val="24"/>
                <w:u w:val="none"/>
                <w:vertAlign w:val="baseline"/>
                <w:lang w:val="en-US" w:eastAsia="zh-CN"/>
              </w:rPr>
            </w:pPr>
          </w:p>
        </w:tc>
        <w:tc>
          <w:tcPr>
            <w:tcW w:w="1014" w:type="dxa"/>
            <w:vAlign w:val="center"/>
          </w:tcPr>
          <w:p w14:paraId="6723837D">
            <w:pPr>
              <w:jc w:val="center"/>
              <w:rPr>
                <w:rFonts w:hint="default" w:ascii="仿宋" w:hAnsi="仿宋" w:eastAsia="仿宋"/>
                <w:color w:val="auto"/>
                <w:sz w:val="24"/>
                <w:szCs w:val="24"/>
                <w:u w:val="none"/>
                <w:vertAlign w:val="baseline"/>
                <w:lang w:val="en-US" w:eastAsia="zh-CN"/>
              </w:rPr>
            </w:pPr>
          </w:p>
        </w:tc>
        <w:tc>
          <w:tcPr>
            <w:tcW w:w="1896" w:type="dxa"/>
            <w:vAlign w:val="center"/>
          </w:tcPr>
          <w:p w14:paraId="3ECC0F5C">
            <w:pPr>
              <w:jc w:val="center"/>
              <w:rPr>
                <w:rFonts w:hint="default" w:ascii="仿宋" w:hAnsi="仿宋" w:eastAsia="仿宋"/>
                <w:color w:val="auto"/>
                <w:sz w:val="24"/>
                <w:szCs w:val="24"/>
                <w:u w:val="none"/>
                <w:vertAlign w:val="baseline"/>
                <w:lang w:val="en-US" w:eastAsia="zh-CN"/>
              </w:rPr>
            </w:pPr>
          </w:p>
        </w:tc>
        <w:tc>
          <w:tcPr>
            <w:tcW w:w="1449" w:type="dxa"/>
            <w:vAlign w:val="center"/>
          </w:tcPr>
          <w:p w14:paraId="0CBC76D8">
            <w:pPr>
              <w:jc w:val="center"/>
              <w:rPr>
                <w:rFonts w:hint="default" w:ascii="仿宋" w:hAnsi="仿宋" w:eastAsia="仿宋"/>
                <w:color w:val="auto"/>
                <w:sz w:val="24"/>
                <w:szCs w:val="24"/>
                <w:u w:val="none"/>
                <w:vertAlign w:val="baseline"/>
                <w:lang w:val="en-US" w:eastAsia="zh-CN"/>
              </w:rPr>
            </w:pPr>
          </w:p>
        </w:tc>
        <w:tc>
          <w:tcPr>
            <w:tcW w:w="1134" w:type="dxa"/>
            <w:vAlign w:val="center"/>
          </w:tcPr>
          <w:p w14:paraId="340EDF74">
            <w:pPr>
              <w:jc w:val="center"/>
              <w:rPr>
                <w:rFonts w:hint="default" w:ascii="仿宋" w:hAnsi="仿宋" w:eastAsia="仿宋"/>
                <w:color w:val="auto"/>
                <w:sz w:val="24"/>
                <w:szCs w:val="24"/>
                <w:u w:val="none"/>
                <w:vertAlign w:val="baseline"/>
                <w:lang w:val="en-US" w:eastAsia="zh-CN"/>
              </w:rPr>
            </w:pPr>
          </w:p>
        </w:tc>
        <w:tc>
          <w:tcPr>
            <w:tcW w:w="1464" w:type="dxa"/>
            <w:vAlign w:val="center"/>
          </w:tcPr>
          <w:p w14:paraId="5F43386B">
            <w:pPr>
              <w:jc w:val="center"/>
              <w:rPr>
                <w:rFonts w:hint="default" w:ascii="仿宋" w:hAnsi="仿宋" w:eastAsia="仿宋"/>
                <w:color w:val="auto"/>
                <w:sz w:val="24"/>
                <w:szCs w:val="24"/>
                <w:u w:val="none"/>
                <w:vertAlign w:val="baseline"/>
                <w:lang w:val="en-US" w:eastAsia="zh-CN"/>
              </w:rPr>
            </w:pPr>
          </w:p>
        </w:tc>
        <w:tc>
          <w:tcPr>
            <w:tcW w:w="1585" w:type="dxa"/>
            <w:vAlign w:val="center"/>
          </w:tcPr>
          <w:p w14:paraId="63EF0A13">
            <w:pPr>
              <w:jc w:val="center"/>
              <w:rPr>
                <w:rFonts w:hint="default" w:ascii="仿宋" w:hAnsi="仿宋" w:eastAsia="仿宋"/>
                <w:color w:val="auto"/>
                <w:sz w:val="24"/>
                <w:szCs w:val="24"/>
                <w:u w:val="none"/>
                <w:vertAlign w:val="baseline"/>
                <w:lang w:val="en-US" w:eastAsia="zh-CN"/>
              </w:rPr>
            </w:pPr>
          </w:p>
        </w:tc>
        <w:tc>
          <w:tcPr>
            <w:tcW w:w="1342" w:type="dxa"/>
            <w:vAlign w:val="center"/>
          </w:tcPr>
          <w:p w14:paraId="2C92271D">
            <w:pPr>
              <w:jc w:val="center"/>
              <w:rPr>
                <w:rFonts w:hint="default" w:ascii="仿宋" w:hAnsi="仿宋" w:eastAsia="仿宋"/>
                <w:color w:val="auto"/>
                <w:sz w:val="24"/>
                <w:szCs w:val="24"/>
                <w:u w:val="none"/>
                <w:vertAlign w:val="baseline"/>
                <w:lang w:val="en-US" w:eastAsia="zh-CN"/>
              </w:rPr>
            </w:pPr>
          </w:p>
        </w:tc>
        <w:tc>
          <w:tcPr>
            <w:tcW w:w="1342" w:type="dxa"/>
            <w:vAlign w:val="center"/>
          </w:tcPr>
          <w:p w14:paraId="26AA771B">
            <w:pPr>
              <w:jc w:val="center"/>
              <w:rPr>
                <w:rFonts w:hint="default" w:ascii="仿宋" w:hAnsi="仿宋" w:eastAsia="仿宋"/>
                <w:color w:val="auto"/>
                <w:sz w:val="24"/>
                <w:szCs w:val="24"/>
                <w:u w:val="none"/>
                <w:vertAlign w:val="baseline"/>
                <w:lang w:val="en-US" w:eastAsia="zh-CN"/>
              </w:rPr>
            </w:pPr>
          </w:p>
        </w:tc>
        <w:tc>
          <w:tcPr>
            <w:tcW w:w="1342" w:type="dxa"/>
            <w:vAlign w:val="center"/>
          </w:tcPr>
          <w:p w14:paraId="03C97420">
            <w:pPr>
              <w:jc w:val="center"/>
              <w:rPr>
                <w:rFonts w:hint="default" w:ascii="仿宋" w:hAnsi="仿宋" w:eastAsia="仿宋"/>
                <w:color w:val="auto"/>
                <w:sz w:val="24"/>
                <w:szCs w:val="24"/>
                <w:u w:val="none"/>
                <w:vertAlign w:val="baseline"/>
                <w:lang w:val="en-US" w:eastAsia="zh-CN"/>
              </w:rPr>
            </w:pPr>
          </w:p>
        </w:tc>
      </w:tr>
      <w:tr w14:paraId="32C0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7" w:type="dxa"/>
            <w:vAlign w:val="center"/>
          </w:tcPr>
          <w:p w14:paraId="7FC86BB3">
            <w:pPr>
              <w:jc w:val="center"/>
              <w:rPr>
                <w:rFonts w:hint="default" w:ascii="仿宋" w:hAnsi="仿宋" w:eastAsia="仿宋"/>
                <w:color w:val="auto"/>
                <w:sz w:val="24"/>
                <w:szCs w:val="24"/>
                <w:u w:val="none"/>
                <w:vertAlign w:val="baseline"/>
                <w:lang w:val="en-US" w:eastAsia="zh-CN"/>
              </w:rPr>
            </w:pPr>
          </w:p>
        </w:tc>
        <w:tc>
          <w:tcPr>
            <w:tcW w:w="1014" w:type="dxa"/>
            <w:vAlign w:val="center"/>
          </w:tcPr>
          <w:p w14:paraId="4B20C86E">
            <w:pPr>
              <w:jc w:val="center"/>
              <w:rPr>
                <w:rFonts w:hint="default" w:ascii="仿宋" w:hAnsi="仿宋" w:eastAsia="仿宋"/>
                <w:color w:val="auto"/>
                <w:sz w:val="24"/>
                <w:szCs w:val="24"/>
                <w:u w:val="none"/>
                <w:vertAlign w:val="baseline"/>
                <w:lang w:val="en-US" w:eastAsia="zh-CN"/>
              </w:rPr>
            </w:pPr>
          </w:p>
        </w:tc>
        <w:tc>
          <w:tcPr>
            <w:tcW w:w="1896" w:type="dxa"/>
            <w:vAlign w:val="center"/>
          </w:tcPr>
          <w:p w14:paraId="5D01159A">
            <w:pPr>
              <w:jc w:val="center"/>
              <w:rPr>
                <w:rFonts w:hint="default" w:ascii="仿宋" w:hAnsi="仿宋" w:eastAsia="仿宋"/>
                <w:color w:val="auto"/>
                <w:sz w:val="24"/>
                <w:szCs w:val="24"/>
                <w:u w:val="none"/>
                <w:vertAlign w:val="baseline"/>
                <w:lang w:val="en-US" w:eastAsia="zh-CN"/>
              </w:rPr>
            </w:pPr>
          </w:p>
        </w:tc>
        <w:tc>
          <w:tcPr>
            <w:tcW w:w="1449" w:type="dxa"/>
            <w:vAlign w:val="center"/>
          </w:tcPr>
          <w:p w14:paraId="1CD2BC94">
            <w:pPr>
              <w:jc w:val="center"/>
              <w:rPr>
                <w:rFonts w:hint="default" w:ascii="仿宋" w:hAnsi="仿宋" w:eastAsia="仿宋"/>
                <w:color w:val="auto"/>
                <w:sz w:val="24"/>
                <w:szCs w:val="24"/>
                <w:u w:val="none"/>
                <w:vertAlign w:val="baseline"/>
                <w:lang w:val="en-US" w:eastAsia="zh-CN"/>
              </w:rPr>
            </w:pPr>
          </w:p>
        </w:tc>
        <w:tc>
          <w:tcPr>
            <w:tcW w:w="1134" w:type="dxa"/>
            <w:vAlign w:val="center"/>
          </w:tcPr>
          <w:p w14:paraId="50DB1C05">
            <w:pPr>
              <w:jc w:val="center"/>
              <w:rPr>
                <w:rFonts w:hint="default" w:ascii="仿宋" w:hAnsi="仿宋" w:eastAsia="仿宋"/>
                <w:color w:val="auto"/>
                <w:sz w:val="24"/>
                <w:szCs w:val="24"/>
                <w:u w:val="none"/>
                <w:vertAlign w:val="baseline"/>
                <w:lang w:val="en-US" w:eastAsia="zh-CN"/>
              </w:rPr>
            </w:pPr>
          </w:p>
        </w:tc>
        <w:tc>
          <w:tcPr>
            <w:tcW w:w="1464" w:type="dxa"/>
            <w:vAlign w:val="center"/>
          </w:tcPr>
          <w:p w14:paraId="666260C6">
            <w:pPr>
              <w:jc w:val="center"/>
              <w:rPr>
                <w:rFonts w:hint="default" w:ascii="仿宋" w:hAnsi="仿宋" w:eastAsia="仿宋"/>
                <w:color w:val="auto"/>
                <w:sz w:val="24"/>
                <w:szCs w:val="24"/>
                <w:u w:val="none"/>
                <w:vertAlign w:val="baseline"/>
                <w:lang w:val="en-US" w:eastAsia="zh-CN"/>
              </w:rPr>
            </w:pPr>
          </w:p>
        </w:tc>
        <w:tc>
          <w:tcPr>
            <w:tcW w:w="1585" w:type="dxa"/>
            <w:vAlign w:val="center"/>
          </w:tcPr>
          <w:p w14:paraId="35A84F97">
            <w:pPr>
              <w:jc w:val="center"/>
              <w:rPr>
                <w:rFonts w:hint="default" w:ascii="仿宋" w:hAnsi="仿宋" w:eastAsia="仿宋"/>
                <w:color w:val="auto"/>
                <w:sz w:val="24"/>
                <w:szCs w:val="24"/>
                <w:u w:val="none"/>
                <w:vertAlign w:val="baseline"/>
                <w:lang w:val="en-US" w:eastAsia="zh-CN"/>
              </w:rPr>
            </w:pPr>
          </w:p>
        </w:tc>
        <w:tc>
          <w:tcPr>
            <w:tcW w:w="1342" w:type="dxa"/>
            <w:vAlign w:val="center"/>
          </w:tcPr>
          <w:p w14:paraId="485AD465">
            <w:pPr>
              <w:jc w:val="center"/>
              <w:rPr>
                <w:rFonts w:hint="default" w:ascii="仿宋" w:hAnsi="仿宋" w:eastAsia="仿宋"/>
                <w:color w:val="auto"/>
                <w:sz w:val="24"/>
                <w:szCs w:val="24"/>
                <w:u w:val="none"/>
                <w:vertAlign w:val="baseline"/>
                <w:lang w:val="en-US" w:eastAsia="zh-CN"/>
              </w:rPr>
            </w:pPr>
          </w:p>
        </w:tc>
        <w:tc>
          <w:tcPr>
            <w:tcW w:w="1342" w:type="dxa"/>
            <w:vAlign w:val="center"/>
          </w:tcPr>
          <w:p w14:paraId="4C28DC70">
            <w:pPr>
              <w:jc w:val="center"/>
              <w:rPr>
                <w:rFonts w:hint="default" w:ascii="仿宋" w:hAnsi="仿宋" w:eastAsia="仿宋"/>
                <w:color w:val="auto"/>
                <w:sz w:val="24"/>
                <w:szCs w:val="24"/>
                <w:u w:val="none"/>
                <w:vertAlign w:val="baseline"/>
                <w:lang w:val="en-US" w:eastAsia="zh-CN"/>
              </w:rPr>
            </w:pPr>
          </w:p>
        </w:tc>
        <w:tc>
          <w:tcPr>
            <w:tcW w:w="1342" w:type="dxa"/>
            <w:vAlign w:val="center"/>
          </w:tcPr>
          <w:p w14:paraId="44DD4C85">
            <w:pPr>
              <w:jc w:val="center"/>
              <w:rPr>
                <w:rFonts w:hint="default" w:ascii="仿宋" w:hAnsi="仿宋" w:eastAsia="仿宋"/>
                <w:color w:val="auto"/>
                <w:sz w:val="24"/>
                <w:szCs w:val="24"/>
                <w:u w:val="none"/>
                <w:vertAlign w:val="baseline"/>
                <w:lang w:val="en-US" w:eastAsia="zh-CN"/>
              </w:rPr>
            </w:pPr>
          </w:p>
        </w:tc>
      </w:tr>
      <w:tr w14:paraId="2FCE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7" w:type="dxa"/>
            <w:vAlign w:val="center"/>
          </w:tcPr>
          <w:p w14:paraId="3702FAB3">
            <w:pPr>
              <w:jc w:val="center"/>
              <w:rPr>
                <w:rFonts w:hint="default" w:ascii="仿宋" w:hAnsi="仿宋" w:eastAsia="仿宋"/>
                <w:color w:val="auto"/>
                <w:sz w:val="24"/>
                <w:szCs w:val="24"/>
                <w:u w:val="none"/>
                <w:vertAlign w:val="baseline"/>
                <w:lang w:val="en-US" w:eastAsia="zh-CN"/>
              </w:rPr>
            </w:pPr>
          </w:p>
        </w:tc>
        <w:tc>
          <w:tcPr>
            <w:tcW w:w="1014" w:type="dxa"/>
            <w:vAlign w:val="center"/>
          </w:tcPr>
          <w:p w14:paraId="1E7D9F23">
            <w:pPr>
              <w:jc w:val="center"/>
              <w:rPr>
                <w:rFonts w:hint="default" w:ascii="仿宋" w:hAnsi="仿宋" w:eastAsia="仿宋"/>
                <w:color w:val="auto"/>
                <w:sz w:val="24"/>
                <w:szCs w:val="24"/>
                <w:u w:val="none"/>
                <w:vertAlign w:val="baseline"/>
                <w:lang w:val="en-US" w:eastAsia="zh-CN"/>
              </w:rPr>
            </w:pPr>
          </w:p>
        </w:tc>
        <w:tc>
          <w:tcPr>
            <w:tcW w:w="1896" w:type="dxa"/>
            <w:vAlign w:val="center"/>
          </w:tcPr>
          <w:p w14:paraId="151F2244">
            <w:pPr>
              <w:jc w:val="center"/>
              <w:rPr>
                <w:rFonts w:hint="default" w:ascii="仿宋" w:hAnsi="仿宋" w:eastAsia="仿宋"/>
                <w:color w:val="auto"/>
                <w:sz w:val="24"/>
                <w:szCs w:val="24"/>
                <w:u w:val="none"/>
                <w:vertAlign w:val="baseline"/>
                <w:lang w:val="en-US" w:eastAsia="zh-CN"/>
              </w:rPr>
            </w:pPr>
          </w:p>
        </w:tc>
        <w:tc>
          <w:tcPr>
            <w:tcW w:w="1449" w:type="dxa"/>
            <w:vAlign w:val="center"/>
          </w:tcPr>
          <w:p w14:paraId="2CDD1042">
            <w:pPr>
              <w:jc w:val="center"/>
              <w:rPr>
                <w:rFonts w:hint="default" w:ascii="仿宋" w:hAnsi="仿宋" w:eastAsia="仿宋"/>
                <w:color w:val="auto"/>
                <w:sz w:val="24"/>
                <w:szCs w:val="24"/>
                <w:u w:val="none"/>
                <w:vertAlign w:val="baseline"/>
                <w:lang w:val="en-US" w:eastAsia="zh-CN"/>
              </w:rPr>
            </w:pPr>
          </w:p>
        </w:tc>
        <w:tc>
          <w:tcPr>
            <w:tcW w:w="1134" w:type="dxa"/>
            <w:vAlign w:val="center"/>
          </w:tcPr>
          <w:p w14:paraId="0530A094">
            <w:pPr>
              <w:jc w:val="center"/>
              <w:rPr>
                <w:rFonts w:hint="default" w:ascii="仿宋" w:hAnsi="仿宋" w:eastAsia="仿宋"/>
                <w:color w:val="auto"/>
                <w:sz w:val="24"/>
                <w:szCs w:val="24"/>
                <w:u w:val="none"/>
                <w:vertAlign w:val="baseline"/>
                <w:lang w:val="en-US" w:eastAsia="zh-CN"/>
              </w:rPr>
            </w:pPr>
          </w:p>
        </w:tc>
        <w:tc>
          <w:tcPr>
            <w:tcW w:w="1464" w:type="dxa"/>
            <w:vAlign w:val="center"/>
          </w:tcPr>
          <w:p w14:paraId="7075CE02">
            <w:pPr>
              <w:jc w:val="center"/>
              <w:rPr>
                <w:rFonts w:hint="default" w:ascii="仿宋" w:hAnsi="仿宋" w:eastAsia="仿宋"/>
                <w:color w:val="auto"/>
                <w:sz w:val="24"/>
                <w:szCs w:val="24"/>
                <w:u w:val="none"/>
                <w:vertAlign w:val="baseline"/>
                <w:lang w:val="en-US" w:eastAsia="zh-CN"/>
              </w:rPr>
            </w:pPr>
          </w:p>
        </w:tc>
        <w:tc>
          <w:tcPr>
            <w:tcW w:w="1585" w:type="dxa"/>
            <w:vAlign w:val="center"/>
          </w:tcPr>
          <w:p w14:paraId="2B2B24DA">
            <w:pPr>
              <w:jc w:val="center"/>
              <w:rPr>
                <w:rFonts w:hint="default" w:ascii="仿宋" w:hAnsi="仿宋" w:eastAsia="仿宋"/>
                <w:color w:val="auto"/>
                <w:sz w:val="24"/>
                <w:szCs w:val="24"/>
                <w:u w:val="none"/>
                <w:vertAlign w:val="baseline"/>
                <w:lang w:val="en-US" w:eastAsia="zh-CN"/>
              </w:rPr>
            </w:pPr>
          </w:p>
        </w:tc>
        <w:tc>
          <w:tcPr>
            <w:tcW w:w="1342" w:type="dxa"/>
            <w:vAlign w:val="center"/>
          </w:tcPr>
          <w:p w14:paraId="60EC1F67">
            <w:pPr>
              <w:jc w:val="center"/>
              <w:rPr>
                <w:rFonts w:hint="default" w:ascii="仿宋" w:hAnsi="仿宋" w:eastAsia="仿宋"/>
                <w:color w:val="auto"/>
                <w:sz w:val="24"/>
                <w:szCs w:val="24"/>
                <w:u w:val="none"/>
                <w:vertAlign w:val="baseline"/>
                <w:lang w:val="en-US" w:eastAsia="zh-CN"/>
              </w:rPr>
            </w:pPr>
          </w:p>
        </w:tc>
        <w:tc>
          <w:tcPr>
            <w:tcW w:w="1342" w:type="dxa"/>
            <w:vAlign w:val="center"/>
          </w:tcPr>
          <w:p w14:paraId="1B1C28E1">
            <w:pPr>
              <w:jc w:val="center"/>
              <w:rPr>
                <w:rFonts w:hint="default" w:ascii="仿宋" w:hAnsi="仿宋" w:eastAsia="仿宋"/>
                <w:color w:val="auto"/>
                <w:sz w:val="24"/>
                <w:szCs w:val="24"/>
                <w:u w:val="none"/>
                <w:vertAlign w:val="baseline"/>
                <w:lang w:val="en-US" w:eastAsia="zh-CN"/>
              </w:rPr>
            </w:pPr>
          </w:p>
        </w:tc>
        <w:tc>
          <w:tcPr>
            <w:tcW w:w="1342" w:type="dxa"/>
            <w:vAlign w:val="center"/>
          </w:tcPr>
          <w:p w14:paraId="7585A7BF">
            <w:pPr>
              <w:jc w:val="center"/>
              <w:rPr>
                <w:rFonts w:hint="default" w:ascii="仿宋" w:hAnsi="仿宋" w:eastAsia="仿宋"/>
                <w:color w:val="auto"/>
                <w:sz w:val="24"/>
                <w:szCs w:val="24"/>
                <w:u w:val="none"/>
                <w:vertAlign w:val="baseline"/>
                <w:lang w:val="en-US" w:eastAsia="zh-CN"/>
              </w:rPr>
            </w:pPr>
          </w:p>
        </w:tc>
      </w:tr>
      <w:tr w14:paraId="1B0A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7" w:type="dxa"/>
            <w:vAlign w:val="center"/>
          </w:tcPr>
          <w:p w14:paraId="7B783D2F">
            <w:pPr>
              <w:jc w:val="center"/>
              <w:rPr>
                <w:rFonts w:hint="default" w:ascii="仿宋" w:hAnsi="仿宋" w:eastAsia="仿宋"/>
                <w:color w:val="auto"/>
                <w:sz w:val="24"/>
                <w:szCs w:val="24"/>
                <w:u w:val="none"/>
                <w:vertAlign w:val="baseline"/>
                <w:lang w:val="en-US" w:eastAsia="zh-CN"/>
              </w:rPr>
            </w:pPr>
          </w:p>
        </w:tc>
        <w:tc>
          <w:tcPr>
            <w:tcW w:w="1014" w:type="dxa"/>
            <w:vAlign w:val="center"/>
          </w:tcPr>
          <w:p w14:paraId="32E1AE53">
            <w:pPr>
              <w:jc w:val="center"/>
              <w:rPr>
                <w:rFonts w:hint="default" w:ascii="仿宋" w:hAnsi="仿宋" w:eastAsia="仿宋"/>
                <w:color w:val="auto"/>
                <w:sz w:val="24"/>
                <w:szCs w:val="24"/>
                <w:u w:val="none"/>
                <w:vertAlign w:val="baseline"/>
                <w:lang w:val="en-US" w:eastAsia="zh-CN"/>
              </w:rPr>
            </w:pPr>
          </w:p>
        </w:tc>
        <w:tc>
          <w:tcPr>
            <w:tcW w:w="1896" w:type="dxa"/>
            <w:vAlign w:val="center"/>
          </w:tcPr>
          <w:p w14:paraId="09D4CC5E">
            <w:pPr>
              <w:jc w:val="center"/>
              <w:rPr>
                <w:rFonts w:hint="default" w:ascii="仿宋" w:hAnsi="仿宋" w:eastAsia="仿宋"/>
                <w:color w:val="auto"/>
                <w:sz w:val="24"/>
                <w:szCs w:val="24"/>
                <w:u w:val="none"/>
                <w:vertAlign w:val="baseline"/>
                <w:lang w:val="en-US" w:eastAsia="zh-CN"/>
              </w:rPr>
            </w:pPr>
          </w:p>
        </w:tc>
        <w:tc>
          <w:tcPr>
            <w:tcW w:w="1449" w:type="dxa"/>
            <w:vAlign w:val="center"/>
          </w:tcPr>
          <w:p w14:paraId="2EFAE1A2">
            <w:pPr>
              <w:jc w:val="center"/>
              <w:rPr>
                <w:rFonts w:hint="default" w:ascii="仿宋" w:hAnsi="仿宋" w:eastAsia="仿宋"/>
                <w:color w:val="auto"/>
                <w:sz w:val="24"/>
                <w:szCs w:val="24"/>
                <w:u w:val="none"/>
                <w:vertAlign w:val="baseline"/>
                <w:lang w:val="en-US" w:eastAsia="zh-CN"/>
              </w:rPr>
            </w:pPr>
          </w:p>
        </w:tc>
        <w:tc>
          <w:tcPr>
            <w:tcW w:w="1134" w:type="dxa"/>
            <w:vAlign w:val="center"/>
          </w:tcPr>
          <w:p w14:paraId="6E1A4E11">
            <w:pPr>
              <w:jc w:val="center"/>
              <w:rPr>
                <w:rFonts w:hint="default" w:ascii="仿宋" w:hAnsi="仿宋" w:eastAsia="仿宋"/>
                <w:color w:val="auto"/>
                <w:sz w:val="24"/>
                <w:szCs w:val="24"/>
                <w:u w:val="none"/>
                <w:vertAlign w:val="baseline"/>
                <w:lang w:val="en-US" w:eastAsia="zh-CN"/>
              </w:rPr>
            </w:pPr>
          </w:p>
        </w:tc>
        <w:tc>
          <w:tcPr>
            <w:tcW w:w="1464" w:type="dxa"/>
            <w:vAlign w:val="center"/>
          </w:tcPr>
          <w:p w14:paraId="135318CD">
            <w:pPr>
              <w:jc w:val="center"/>
              <w:rPr>
                <w:rFonts w:hint="default" w:ascii="仿宋" w:hAnsi="仿宋" w:eastAsia="仿宋"/>
                <w:color w:val="auto"/>
                <w:sz w:val="24"/>
                <w:szCs w:val="24"/>
                <w:u w:val="none"/>
                <w:vertAlign w:val="baseline"/>
                <w:lang w:val="en-US" w:eastAsia="zh-CN"/>
              </w:rPr>
            </w:pPr>
          </w:p>
        </w:tc>
        <w:tc>
          <w:tcPr>
            <w:tcW w:w="1585" w:type="dxa"/>
            <w:vAlign w:val="center"/>
          </w:tcPr>
          <w:p w14:paraId="09D1CBB4">
            <w:pPr>
              <w:jc w:val="center"/>
              <w:rPr>
                <w:rFonts w:hint="default" w:ascii="仿宋" w:hAnsi="仿宋" w:eastAsia="仿宋"/>
                <w:color w:val="auto"/>
                <w:sz w:val="24"/>
                <w:szCs w:val="24"/>
                <w:u w:val="none"/>
                <w:vertAlign w:val="baseline"/>
                <w:lang w:val="en-US" w:eastAsia="zh-CN"/>
              </w:rPr>
            </w:pPr>
          </w:p>
        </w:tc>
        <w:tc>
          <w:tcPr>
            <w:tcW w:w="1342" w:type="dxa"/>
            <w:vAlign w:val="center"/>
          </w:tcPr>
          <w:p w14:paraId="0856CB4E">
            <w:pPr>
              <w:jc w:val="center"/>
              <w:rPr>
                <w:rFonts w:hint="default" w:ascii="仿宋" w:hAnsi="仿宋" w:eastAsia="仿宋"/>
                <w:color w:val="auto"/>
                <w:sz w:val="24"/>
                <w:szCs w:val="24"/>
                <w:u w:val="none"/>
                <w:vertAlign w:val="baseline"/>
                <w:lang w:val="en-US" w:eastAsia="zh-CN"/>
              </w:rPr>
            </w:pPr>
          </w:p>
        </w:tc>
        <w:tc>
          <w:tcPr>
            <w:tcW w:w="1342" w:type="dxa"/>
            <w:vAlign w:val="center"/>
          </w:tcPr>
          <w:p w14:paraId="68C93D36">
            <w:pPr>
              <w:jc w:val="center"/>
              <w:rPr>
                <w:rFonts w:hint="default" w:ascii="仿宋" w:hAnsi="仿宋" w:eastAsia="仿宋"/>
                <w:color w:val="auto"/>
                <w:sz w:val="24"/>
                <w:szCs w:val="24"/>
                <w:u w:val="none"/>
                <w:vertAlign w:val="baseline"/>
                <w:lang w:val="en-US" w:eastAsia="zh-CN"/>
              </w:rPr>
            </w:pPr>
          </w:p>
        </w:tc>
        <w:tc>
          <w:tcPr>
            <w:tcW w:w="1342" w:type="dxa"/>
            <w:vAlign w:val="center"/>
          </w:tcPr>
          <w:p w14:paraId="73879803">
            <w:pPr>
              <w:jc w:val="center"/>
              <w:rPr>
                <w:rFonts w:hint="default" w:ascii="仿宋" w:hAnsi="仿宋" w:eastAsia="仿宋"/>
                <w:color w:val="auto"/>
                <w:sz w:val="24"/>
                <w:szCs w:val="24"/>
                <w:u w:val="none"/>
                <w:vertAlign w:val="baseline"/>
                <w:lang w:val="en-US" w:eastAsia="zh-CN"/>
              </w:rPr>
            </w:pPr>
          </w:p>
        </w:tc>
      </w:tr>
      <w:tr w14:paraId="0403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7" w:type="dxa"/>
            <w:vAlign w:val="center"/>
          </w:tcPr>
          <w:p w14:paraId="4B5BAF7A">
            <w:pPr>
              <w:jc w:val="center"/>
              <w:rPr>
                <w:rFonts w:hint="default" w:ascii="仿宋" w:hAnsi="仿宋" w:eastAsia="仿宋"/>
                <w:color w:val="auto"/>
                <w:sz w:val="24"/>
                <w:szCs w:val="24"/>
                <w:u w:val="none"/>
                <w:vertAlign w:val="baseline"/>
                <w:lang w:val="en-US" w:eastAsia="zh-CN"/>
              </w:rPr>
            </w:pPr>
          </w:p>
        </w:tc>
        <w:tc>
          <w:tcPr>
            <w:tcW w:w="1014" w:type="dxa"/>
            <w:vAlign w:val="center"/>
          </w:tcPr>
          <w:p w14:paraId="5ADE8CDC">
            <w:pPr>
              <w:jc w:val="center"/>
              <w:rPr>
                <w:rFonts w:hint="default" w:ascii="仿宋" w:hAnsi="仿宋" w:eastAsia="仿宋"/>
                <w:color w:val="auto"/>
                <w:sz w:val="24"/>
                <w:szCs w:val="24"/>
                <w:u w:val="none"/>
                <w:vertAlign w:val="baseline"/>
                <w:lang w:val="en-US" w:eastAsia="zh-CN"/>
              </w:rPr>
            </w:pPr>
          </w:p>
        </w:tc>
        <w:tc>
          <w:tcPr>
            <w:tcW w:w="1896" w:type="dxa"/>
            <w:vAlign w:val="center"/>
          </w:tcPr>
          <w:p w14:paraId="7F3E2C9D">
            <w:pPr>
              <w:jc w:val="center"/>
              <w:rPr>
                <w:rFonts w:hint="default" w:ascii="仿宋" w:hAnsi="仿宋" w:eastAsia="仿宋"/>
                <w:color w:val="auto"/>
                <w:sz w:val="24"/>
                <w:szCs w:val="24"/>
                <w:u w:val="none"/>
                <w:vertAlign w:val="baseline"/>
                <w:lang w:val="en-US" w:eastAsia="zh-CN"/>
              </w:rPr>
            </w:pPr>
          </w:p>
        </w:tc>
        <w:tc>
          <w:tcPr>
            <w:tcW w:w="1449" w:type="dxa"/>
            <w:vAlign w:val="center"/>
          </w:tcPr>
          <w:p w14:paraId="1E91D9F8">
            <w:pPr>
              <w:jc w:val="center"/>
              <w:rPr>
                <w:rFonts w:hint="default" w:ascii="仿宋" w:hAnsi="仿宋" w:eastAsia="仿宋"/>
                <w:color w:val="auto"/>
                <w:sz w:val="24"/>
                <w:szCs w:val="24"/>
                <w:u w:val="none"/>
                <w:vertAlign w:val="baseline"/>
                <w:lang w:val="en-US" w:eastAsia="zh-CN"/>
              </w:rPr>
            </w:pPr>
          </w:p>
        </w:tc>
        <w:tc>
          <w:tcPr>
            <w:tcW w:w="1134" w:type="dxa"/>
            <w:vAlign w:val="center"/>
          </w:tcPr>
          <w:p w14:paraId="6BD45615">
            <w:pPr>
              <w:jc w:val="center"/>
              <w:rPr>
                <w:rFonts w:hint="default" w:ascii="仿宋" w:hAnsi="仿宋" w:eastAsia="仿宋"/>
                <w:color w:val="auto"/>
                <w:sz w:val="24"/>
                <w:szCs w:val="24"/>
                <w:u w:val="none"/>
                <w:vertAlign w:val="baseline"/>
                <w:lang w:val="en-US" w:eastAsia="zh-CN"/>
              </w:rPr>
            </w:pPr>
          </w:p>
        </w:tc>
        <w:tc>
          <w:tcPr>
            <w:tcW w:w="1464" w:type="dxa"/>
            <w:vAlign w:val="center"/>
          </w:tcPr>
          <w:p w14:paraId="23C23253">
            <w:pPr>
              <w:jc w:val="center"/>
              <w:rPr>
                <w:rFonts w:hint="default" w:ascii="仿宋" w:hAnsi="仿宋" w:eastAsia="仿宋"/>
                <w:color w:val="auto"/>
                <w:sz w:val="24"/>
                <w:szCs w:val="24"/>
                <w:u w:val="none"/>
                <w:vertAlign w:val="baseline"/>
                <w:lang w:val="en-US" w:eastAsia="zh-CN"/>
              </w:rPr>
            </w:pPr>
          </w:p>
        </w:tc>
        <w:tc>
          <w:tcPr>
            <w:tcW w:w="1585" w:type="dxa"/>
            <w:vAlign w:val="center"/>
          </w:tcPr>
          <w:p w14:paraId="22892D05">
            <w:pPr>
              <w:jc w:val="center"/>
              <w:rPr>
                <w:rFonts w:hint="default" w:ascii="仿宋" w:hAnsi="仿宋" w:eastAsia="仿宋"/>
                <w:color w:val="auto"/>
                <w:sz w:val="24"/>
                <w:szCs w:val="24"/>
                <w:u w:val="none"/>
                <w:vertAlign w:val="baseline"/>
                <w:lang w:val="en-US" w:eastAsia="zh-CN"/>
              </w:rPr>
            </w:pPr>
          </w:p>
        </w:tc>
        <w:tc>
          <w:tcPr>
            <w:tcW w:w="1342" w:type="dxa"/>
            <w:vAlign w:val="center"/>
          </w:tcPr>
          <w:p w14:paraId="78C11E9C">
            <w:pPr>
              <w:jc w:val="center"/>
              <w:rPr>
                <w:rFonts w:hint="default" w:ascii="仿宋" w:hAnsi="仿宋" w:eastAsia="仿宋"/>
                <w:color w:val="auto"/>
                <w:sz w:val="24"/>
                <w:szCs w:val="24"/>
                <w:u w:val="none"/>
                <w:vertAlign w:val="baseline"/>
                <w:lang w:val="en-US" w:eastAsia="zh-CN"/>
              </w:rPr>
            </w:pPr>
          </w:p>
        </w:tc>
        <w:tc>
          <w:tcPr>
            <w:tcW w:w="1342" w:type="dxa"/>
            <w:vAlign w:val="center"/>
          </w:tcPr>
          <w:p w14:paraId="6144939D">
            <w:pPr>
              <w:jc w:val="center"/>
              <w:rPr>
                <w:rFonts w:hint="default" w:ascii="仿宋" w:hAnsi="仿宋" w:eastAsia="仿宋"/>
                <w:color w:val="auto"/>
                <w:sz w:val="24"/>
                <w:szCs w:val="24"/>
                <w:u w:val="none"/>
                <w:vertAlign w:val="baseline"/>
                <w:lang w:val="en-US" w:eastAsia="zh-CN"/>
              </w:rPr>
            </w:pPr>
          </w:p>
        </w:tc>
        <w:tc>
          <w:tcPr>
            <w:tcW w:w="1342" w:type="dxa"/>
            <w:vAlign w:val="center"/>
          </w:tcPr>
          <w:p w14:paraId="09452CD4">
            <w:pPr>
              <w:jc w:val="center"/>
              <w:rPr>
                <w:rFonts w:hint="default" w:ascii="仿宋" w:hAnsi="仿宋" w:eastAsia="仿宋"/>
                <w:color w:val="auto"/>
                <w:sz w:val="24"/>
                <w:szCs w:val="24"/>
                <w:u w:val="none"/>
                <w:vertAlign w:val="baseline"/>
                <w:lang w:val="en-US" w:eastAsia="zh-CN"/>
              </w:rPr>
            </w:pPr>
          </w:p>
        </w:tc>
      </w:tr>
      <w:tr w14:paraId="44B7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7" w:type="dxa"/>
            <w:vAlign w:val="center"/>
          </w:tcPr>
          <w:p w14:paraId="0BFCAD44">
            <w:pPr>
              <w:jc w:val="center"/>
              <w:rPr>
                <w:rFonts w:hint="default" w:ascii="仿宋" w:hAnsi="仿宋" w:eastAsia="仿宋"/>
                <w:color w:val="auto"/>
                <w:sz w:val="24"/>
                <w:szCs w:val="24"/>
                <w:u w:val="none"/>
                <w:vertAlign w:val="baseline"/>
                <w:lang w:val="en-US" w:eastAsia="zh-CN"/>
              </w:rPr>
            </w:pPr>
          </w:p>
        </w:tc>
        <w:tc>
          <w:tcPr>
            <w:tcW w:w="1014" w:type="dxa"/>
            <w:vAlign w:val="center"/>
          </w:tcPr>
          <w:p w14:paraId="7FD8438A">
            <w:pPr>
              <w:jc w:val="center"/>
              <w:rPr>
                <w:rFonts w:hint="default" w:ascii="仿宋" w:hAnsi="仿宋" w:eastAsia="仿宋"/>
                <w:color w:val="auto"/>
                <w:sz w:val="24"/>
                <w:szCs w:val="24"/>
                <w:u w:val="none"/>
                <w:vertAlign w:val="baseline"/>
                <w:lang w:val="en-US" w:eastAsia="zh-CN"/>
              </w:rPr>
            </w:pPr>
          </w:p>
        </w:tc>
        <w:tc>
          <w:tcPr>
            <w:tcW w:w="1896" w:type="dxa"/>
            <w:vAlign w:val="center"/>
          </w:tcPr>
          <w:p w14:paraId="16BB64DC">
            <w:pPr>
              <w:jc w:val="center"/>
              <w:rPr>
                <w:rFonts w:hint="default" w:ascii="仿宋" w:hAnsi="仿宋" w:eastAsia="仿宋"/>
                <w:color w:val="auto"/>
                <w:sz w:val="24"/>
                <w:szCs w:val="24"/>
                <w:u w:val="none"/>
                <w:vertAlign w:val="baseline"/>
                <w:lang w:val="en-US" w:eastAsia="zh-CN"/>
              </w:rPr>
            </w:pPr>
          </w:p>
        </w:tc>
        <w:tc>
          <w:tcPr>
            <w:tcW w:w="1449" w:type="dxa"/>
            <w:vAlign w:val="center"/>
          </w:tcPr>
          <w:p w14:paraId="031E109D">
            <w:pPr>
              <w:jc w:val="center"/>
              <w:rPr>
                <w:rFonts w:hint="default" w:ascii="仿宋" w:hAnsi="仿宋" w:eastAsia="仿宋"/>
                <w:color w:val="auto"/>
                <w:sz w:val="24"/>
                <w:szCs w:val="24"/>
                <w:u w:val="none"/>
                <w:vertAlign w:val="baseline"/>
                <w:lang w:val="en-US" w:eastAsia="zh-CN"/>
              </w:rPr>
            </w:pPr>
          </w:p>
        </w:tc>
        <w:tc>
          <w:tcPr>
            <w:tcW w:w="1134" w:type="dxa"/>
            <w:vAlign w:val="center"/>
          </w:tcPr>
          <w:p w14:paraId="4E7B9EEA">
            <w:pPr>
              <w:jc w:val="center"/>
              <w:rPr>
                <w:rFonts w:hint="default" w:ascii="仿宋" w:hAnsi="仿宋" w:eastAsia="仿宋"/>
                <w:color w:val="auto"/>
                <w:sz w:val="24"/>
                <w:szCs w:val="24"/>
                <w:u w:val="none"/>
                <w:vertAlign w:val="baseline"/>
                <w:lang w:val="en-US" w:eastAsia="zh-CN"/>
              </w:rPr>
            </w:pPr>
          </w:p>
        </w:tc>
        <w:tc>
          <w:tcPr>
            <w:tcW w:w="1464" w:type="dxa"/>
            <w:vAlign w:val="center"/>
          </w:tcPr>
          <w:p w14:paraId="5B12AF13">
            <w:pPr>
              <w:jc w:val="center"/>
              <w:rPr>
                <w:rFonts w:hint="default" w:ascii="仿宋" w:hAnsi="仿宋" w:eastAsia="仿宋"/>
                <w:color w:val="auto"/>
                <w:sz w:val="24"/>
                <w:szCs w:val="24"/>
                <w:u w:val="none"/>
                <w:vertAlign w:val="baseline"/>
                <w:lang w:val="en-US" w:eastAsia="zh-CN"/>
              </w:rPr>
            </w:pPr>
          </w:p>
        </w:tc>
        <w:tc>
          <w:tcPr>
            <w:tcW w:w="1585" w:type="dxa"/>
            <w:vAlign w:val="center"/>
          </w:tcPr>
          <w:p w14:paraId="64F2F0A4">
            <w:pPr>
              <w:jc w:val="center"/>
              <w:rPr>
                <w:rFonts w:hint="default" w:ascii="仿宋" w:hAnsi="仿宋" w:eastAsia="仿宋"/>
                <w:color w:val="auto"/>
                <w:sz w:val="24"/>
                <w:szCs w:val="24"/>
                <w:u w:val="none"/>
                <w:vertAlign w:val="baseline"/>
                <w:lang w:val="en-US" w:eastAsia="zh-CN"/>
              </w:rPr>
            </w:pPr>
          </w:p>
        </w:tc>
        <w:tc>
          <w:tcPr>
            <w:tcW w:w="1342" w:type="dxa"/>
            <w:vAlign w:val="center"/>
          </w:tcPr>
          <w:p w14:paraId="5EB9B1AE">
            <w:pPr>
              <w:jc w:val="center"/>
              <w:rPr>
                <w:rFonts w:hint="default" w:ascii="仿宋" w:hAnsi="仿宋" w:eastAsia="仿宋"/>
                <w:color w:val="auto"/>
                <w:sz w:val="24"/>
                <w:szCs w:val="24"/>
                <w:u w:val="none"/>
                <w:vertAlign w:val="baseline"/>
                <w:lang w:val="en-US" w:eastAsia="zh-CN"/>
              </w:rPr>
            </w:pPr>
          </w:p>
        </w:tc>
        <w:tc>
          <w:tcPr>
            <w:tcW w:w="1342" w:type="dxa"/>
            <w:vAlign w:val="center"/>
          </w:tcPr>
          <w:p w14:paraId="62C36F24">
            <w:pPr>
              <w:jc w:val="center"/>
              <w:rPr>
                <w:rFonts w:hint="default" w:ascii="仿宋" w:hAnsi="仿宋" w:eastAsia="仿宋"/>
                <w:color w:val="auto"/>
                <w:sz w:val="24"/>
                <w:szCs w:val="24"/>
                <w:u w:val="none"/>
                <w:vertAlign w:val="baseline"/>
                <w:lang w:val="en-US" w:eastAsia="zh-CN"/>
              </w:rPr>
            </w:pPr>
          </w:p>
        </w:tc>
        <w:tc>
          <w:tcPr>
            <w:tcW w:w="1342" w:type="dxa"/>
            <w:vAlign w:val="center"/>
          </w:tcPr>
          <w:p w14:paraId="097A9665">
            <w:pPr>
              <w:jc w:val="center"/>
              <w:rPr>
                <w:rFonts w:hint="default" w:ascii="仿宋" w:hAnsi="仿宋" w:eastAsia="仿宋"/>
                <w:color w:val="auto"/>
                <w:sz w:val="24"/>
                <w:szCs w:val="24"/>
                <w:u w:val="none"/>
                <w:vertAlign w:val="baseline"/>
                <w:lang w:val="en-US" w:eastAsia="zh-CN"/>
              </w:rPr>
            </w:pPr>
          </w:p>
        </w:tc>
      </w:tr>
      <w:tr w14:paraId="1E83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7" w:type="dxa"/>
            <w:vAlign w:val="center"/>
          </w:tcPr>
          <w:p w14:paraId="14AB9921">
            <w:pPr>
              <w:jc w:val="center"/>
              <w:rPr>
                <w:rFonts w:hint="default" w:ascii="仿宋" w:hAnsi="仿宋" w:eastAsia="仿宋"/>
                <w:color w:val="auto"/>
                <w:sz w:val="24"/>
                <w:szCs w:val="24"/>
                <w:u w:val="none"/>
                <w:vertAlign w:val="baseline"/>
                <w:lang w:val="en-US" w:eastAsia="zh-CN"/>
              </w:rPr>
            </w:pPr>
          </w:p>
        </w:tc>
        <w:tc>
          <w:tcPr>
            <w:tcW w:w="1014" w:type="dxa"/>
            <w:vAlign w:val="center"/>
          </w:tcPr>
          <w:p w14:paraId="6DB2D276">
            <w:pPr>
              <w:jc w:val="center"/>
              <w:rPr>
                <w:rFonts w:hint="default" w:ascii="仿宋" w:hAnsi="仿宋" w:eastAsia="仿宋"/>
                <w:color w:val="auto"/>
                <w:sz w:val="24"/>
                <w:szCs w:val="24"/>
                <w:u w:val="none"/>
                <w:vertAlign w:val="baseline"/>
                <w:lang w:val="en-US" w:eastAsia="zh-CN"/>
              </w:rPr>
            </w:pPr>
          </w:p>
        </w:tc>
        <w:tc>
          <w:tcPr>
            <w:tcW w:w="1896" w:type="dxa"/>
            <w:vAlign w:val="center"/>
          </w:tcPr>
          <w:p w14:paraId="5D7C1256">
            <w:pPr>
              <w:jc w:val="center"/>
              <w:rPr>
                <w:rFonts w:hint="default" w:ascii="仿宋" w:hAnsi="仿宋" w:eastAsia="仿宋"/>
                <w:color w:val="auto"/>
                <w:sz w:val="24"/>
                <w:szCs w:val="24"/>
                <w:u w:val="none"/>
                <w:vertAlign w:val="baseline"/>
                <w:lang w:val="en-US" w:eastAsia="zh-CN"/>
              </w:rPr>
            </w:pPr>
          </w:p>
        </w:tc>
        <w:tc>
          <w:tcPr>
            <w:tcW w:w="1449" w:type="dxa"/>
            <w:vAlign w:val="center"/>
          </w:tcPr>
          <w:p w14:paraId="215F5C42">
            <w:pPr>
              <w:jc w:val="center"/>
              <w:rPr>
                <w:rFonts w:hint="default" w:ascii="仿宋" w:hAnsi="仿宋" w:eastAsia="仿宋"/>
                <w:color w:val="auto"/>
                <w:sz w:val="24"/>
                <w:szCs w:val="24"/>
                <w:u w:val="none"/>
                <w:vertAlign w:val="baseline"/>
                <w:lang w:val="en-US" w:eastAsia="zh-CN"/>
              </w:rPr>
            </w:pPr>
          </w:p>
        </w:tc>
        <w:tc>
          <w:tcPr>
            <w:tcW w:w="1134" w:type="dxa"/>
            <w:vAlign w:val="center"/>
          </w:tcPr>
          <w:p w14:paraId="297D624D">
            <w:pPr>
              <w:jc w:val="center"/>
              <w:rPr>
                <w:rFonts w:hint="default" w:ascii="仿宋" w:hAnsi="仿宋" w:eastAsia="仿宋"/>
                <w:color w:val="auto"/>
                <w:sz w:val="24"/>
                <w:szCs w:val="24"/>
                <w:u w:val="none"/>
                <w:vertAlign w:val="baseline"/>
                <w:lang w:val="en-US" w:eastAsia="zh-CN"/>
              </w:rPr>
            </w:pPr>
          </w:p>
        </w:tc>
        <w:tc>
          <w:tcPr>
            <w:tcW w:w="1464" w:type="dxa"/>
            <w:vAlign w:val="center"/>
          </w:tcPr>
          <w:p w14:paraId="07C04B54">
            <w:pPr>
              <w:jc w:val="center"/>
              <w:rPr>
                <w:rFonts w:hint="default" w:ascii="仿宋" w:hAnsi="仿宋" w:eastAsia="仿宋"/>
                <w:color w:val="auto"/>
                <w:sz w:val="24"/>
                <w:szCs w:val="24"/>
                <w:u w:val="none"/>
                <w:vertAlign w:val="baseline"/>
                <w:lang w:val="en-US" w:eastAsia="zh-CN"/>
              </w:rPr>
            </w:pPr>
          </w:p>
        </w:tc>
        <w:tc>
          <w:tcPr>
            <w:tcW w:w="1585" w:type="dxa"/>
            <w:vAlign w:val="center"/>
          </w:tcPr>
          <w:p w14:paraId="4D97A1C2">
            <w:pPr>
              <w:jc w:val="center"/>
              <w:rPr>
                <w:rFonts w:hint="default" w:ascii="仿宋" w:hAnsi="仿宋" w:eastAsia="仿宋"/>
                <w:color w:val="auto"/>
                <w:sz w:val="24"/>
                <w:szCs w:val="24"/>
                <w:u w:val="none"/>
                <w:vertAlign w:val="baseline"/>
                <w:lang w:val="en-US" w:eastAsia="zh-CN"/>
              </w:rPr>
            </w:pPr>
          </w:p>
        </w:tc>
        <w:tc>
          <w:tcPr>
            <w:tcW w:w="1342" w:type="dxa"/>
            <w:vAlign w:val="center"/>
          </w:tcPr>
          <w:p w14:paraId="5CD50F84">
            <w:pPr>
              <w:jc w:val="center"/>
              <w:rPr>
                <w:rFonts w:hint="default" w:ascii="仿宋" w:hAnsi="仿宋" w:eastAsia="仿宋"/>
                <w:color w:val="auto"/>
                <w:sz w:val="24"/>
                <w:szCs w:val="24"/>
                <w:u w:val="none"/>
                <w:vertAlign w:val="baseline"/>
                <w:lang w:val="en-US" w:eastAsia="zh-CN"/>
              </w:rPr>
            </w:pPr>
          </w:p>
        </w:tc>
        <w:tc>
          <w:tcPr>
            <w:tcW w:w="1342" w:type="dxa"/>
            <w:vAlign w:val="center"/>
          </w:tcPr>
          <w:p w14:paraId="2C9FFE82">
            <w:pPr>
              <w:jc w:val="center"/>
              <w:rPr>
                <w:rFonts w:hint="default" w:ascii="仿宋" w:hAnsi="仿宋" w:eastAsia="仿宋"/>
                <w:color w:val="auto"/>
                <w:sz w:val="24"/>
                <w:szCs w:val="24"/>
                <w:u w:val="none"/>
                <w:vertAlign w:val="baseline"/>
                <w:lang w:val="en-US" w:eastAsia="zh-CN"/>
              </w:rPr>
            </w:pPr>
          </w:p>
        </w:tc>
        <w:tc>
          <w:tcPr>
            <w:tcW w:w="1342" w:type="dxa"/>
            <w:vAlign w:val="center"/>
          </w:tcPr>
          <w:p w14:paraId="62998DC4">
            <w:pPr>
              <w:jc w:val="center"/>
              <w:rPr>
                <w:rFonts w:hint="default" w:ascii="仿宋" w:hAnsi="仿宋" w:eastAsia="仿宋"/>
                <w:color w:val="auto"/>
                <w:sz w:val="24"/>
                <w:szCs w:val="24"/>
                <w:u w:val="none"/>
                <w:vertAlign w:val="baseline"/>
                <w:lang w:val="en-US" w:eastAsia="zh-CN"/>
              </w:rPr>
            </w:pPr>
          </w:p>
        </w:tc>
      </w:tr>
      <w:tr w14:paraId="41A9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7" w:type="dxa"/>
            <w:vAlign w:val="center"/>
          </w:tcPr>
          <w:p w14:paraId="455AC554">
            <w:pPr>
              <w:jc w:val="center"/>
              <w:rPr>
                <w:rFonts w:hint="default" w:ascii="仿宋" w:hAnsi="仿宋" w:eastAsia="仿宋"/>
                <w:color w:val="auto"/>
                <w:sz w:val="24"/>
                <w:szCs w:val="24"/>
                <w:u w:val="none"/>
                <w:vertAlign w:val="baseline"/>
                <w:lang w:val="en-US" w:eastAsia="zh-CN"/>
              </w:rPr>
            </w:pPr>
          </w:p>
        </w:tc>
        <w:tc>
          <w:tcPr>
            <w:tcW w:w="1014" w:type="dxa"/>
            <w:vAlign w:val="center"/>
          </w:tcPr>
          <w:p w14:paraId="6D3592C6">
            <w:pPr>
              <w:jc w:val="center"/>
              <w:rPr>
                <w:rFonts w:hint="default" w:ascii="仿宋" w:hAnsi="仿宋" w:eastAsia="仿宋"/>
                <w:color w:val="auto"/>
                <w:sz w:val="24"/>
                <w:szCs w:val="24"/>
                <w:u w:val="none"/>
                <w:vertAlign w:val="baseline"/>
                <w:lang w:val="en-US" w:eastAsia="zh-CN"/>
              </w:rPr>
            </w:pPr>
          </w:p>
        </w:tc>
        <w:tc>
          <w:tcPr>
            <w:tcW w:w="1896" w:type="dxa"/>
            <w:vAlign w:val="center"/>
          </w:tcPr>
          <w:p w14:paraId="7B190059">
            <w:pPr>
              <w:jc w:val="center"/>
              <w:rPr>
                <w:rFonts w:hint="default" w:ascii="仿宋" w:hAnsi="仿宋" w:eastAsia="仿宋"/>
                <w:color w:val="auto"/>
                <w:sz w:val="24"/>
                <w:szCs w:val="24"/>
                <w:u w:val="none"/>
                <w:vertAlign w:val="baseline"/>
                <w:lang w:val="en-US" w:eastAsia="zh-CN"/>
              </w:rPr>
            </w:pPr>
          </w:p>
        </w:tc>
        <w:tc>
          <w:tcPr>
            <w:tcW w:w="1449" w:type="dxa"/>
            <w:vAlign w:val="center"/>
          </w:tcPr>
          <w:p w14:paraId="1AD695DC">
            <w:pPr>
              <w:jc w:val="center"/>
              <w:rPr>
                <w:rFonts w:hint="default" w:ascii="仿宋" w:hAnsi="仿宋" w:eastAsia="仿宋"/>
                <w:color w:val="auto"/>
                <w:sz w:val="24"/>
                <w:szCs w:val="24"/>
                <w:u w:val="none"/>
                <w:vertAlign w:val="baseline"/>
                <w:lang w:val="en-US" w:eastAsia="zh-CN"/>
              </w:rPr>
            </w:pPr>
          </w:p>
        </w:tc>
        <w:tc>
          <w:tcPr>
            <w:tcW w:w="1134" w:type="dxa"/>
            <w:vAlign w:val="center"/>
          </w:tcPr>
          <w:p w14:paraId="676CA0B4">
            <w:pPr>
              <w:jc w:val="center"/>
              <w:rPr>
                <w:rFonts w:hint="default" w:ascii="仿宋" w:hAnsi="仿宋" w:eastAsia="仿宋"/>
                <w:color w:val="auto"/>
                <w:sz w:val="24"/>
                <w:szCs w:val="24"/>
                <w:u w:val="none"/>
                <w:vertAlign w:val="baseline"/>
                <w:lang w:val="en-US" w:eastAsia="zh-CN"/>
              </w:rPr>
            </w:pPr>
          </w:p>
        </w:tc>
        <w:tc>
          <w:tcPr>
            <w:tcW w:w="1464" w:type="dxa"/>
            <w:vAlign w:val="center"/>
          </w:tcPr>
          <w:p w14:paraId="51CED55E">
            <w:pPr>
              <w:jc w:val="center"/>
              <w:rPr>
                <w:rFonts w:hint="default" w:ascii="仿宋" w:hAnsi="仿宋" w:eastAsia="仿宋"/>
                <w:color w:val="auto"/>
                <w:sz w:val="24"/>
                <w:szCs w:val="24"/>
                <w:u w:val="none"/>
                <w:vertAlign w:val="baseline"/>
                <w:lang w:val="en-US" w:eastAsia="zh-CN"/>
              </w:rPr>
            </w:pPr>
          </w:p>
        </w:tc>
        <w:tc>
          <w:tcPr>
            <w:tcW w:w="1585" w:type="dxa"/>
            <w:vAlign w:val="center"/>
          </w:tcPr>
          <w:p w14:paraId="56A4C4D1">
            <w:pPr>
              <w:jc w:val="center"/>
              <w:rPr>
                <w:rFonts w:hint="default" w:ascii="仿宋" w:hAnsi="仿宋" w:eastAsia="仿宋"/>
                <w:color w:val="auto"/>
                <w:sz w:val="24"/>
                <w:szCs w:val="24"/>
                <w:u w:val="none"/>
                <w:vertAlign w:val="baseline"/>
                <w:lang w:val="en-US" w:eastAsia="zh-CN"/>
              </w:rPr>
            </w:pPr>
          </w:p>
        </w:tc>
        <w:tc>
          <w:tcPr>
            <w:tcW w:w="1342" w:type="dxa"/>
            <w:vAlign w:val="center"/>
          </w:tcPr>
          <w:p w14:paraId="06B26C0B">
            <w:pPr>
              <w:jc w:val="center"/>
              <w:rPr>
                <w:rFonts w:hint="default" w:ascii="仿宋" w:hAnsi="仿宋" w:eastAsia="仿宋"/>
                <w:color w:val="auto"/>
                <w:sz w:val="24"/>
                <w:szCs w:val="24"/>
                <w:u w:val="none"/>
                <w:vertAlign w:val="baseline"/>
                <w:lang w:val="en-US" w:eastAsia="zh-CN"/>
              </w:rPr>
            </w:pPr>
          </w:p>
        </w:tc>
        <w:tc>
          <w:tcPr>
            <w:tcW w:w="1342" w:type="dxa"/>
            <w:vAlign w:val="center"/>
          </w:tcPr>
          <w:p w14:paraId="0F8A55F5">
            <w:pPr>
              <w:jc w:val="center"/>
              <w:rPr>
                <w:rFonts w:hint="default" w:ascii="仿宋" w:hAnsi="仿宋" w:eastAsia="仿宋"/>
                <w:color w:val="auto"/>
                <w:sz w:val="24"/>
                <w:szCs w:val="24"/>
                <w:u w:val="none"/>
                <w:vertAlign w:val="baseline"/>
                <w:lang w:val="en-US" w:eastAsia="zh-CN"/>
              </w:rPr>
            </w:pPr>
          </w:p>
        </w:tc>
        <w:tc>
          <w:tcPr>
            <w:tcW w:w="1342" w:type="dxa"/>
            <w:vAlign w:val="center"/>
          </w:tcPr>
          <w:p w14:paraId="70900B0C">
            <w:pPr>
              <w:jc w:val="center"/>
              <w:rPr>
                <w:rFonts w:hint="default" w:ascii="仿宋" w:hAnsi="仿宋" w:eastAsia="仿宋"/>
                <w:color w:val="auto"/>
                <w:sz w:val="24"/>
                <w:szCs w:val="24"/>
                <w:u w:val="none"/>
                <w:vertAlign w:val="baseline"/>
                <w:lang w:val="en-US" w:eastAsia="zh-CN"/>
              </w:rPr>
            </w:pPr>
          </w:p>
        </w:tc>
      </w:tr>
    </w:tbl>
    <w:p w14:paraId="47C52E58">
      <w:pPr>
        <w:spacing w:line="420" w:lineRule="exact"/>
        <w:jc w:val="center"/>
        <w:rPr>
          <w:rFonts w:hint="eastAsia" w:ascii="方正小标宋简体" w:hAnsi="仿宋" w:eastAsia="方正小标宋简体"/>
          <w:color w:val="auto"/>
          <w:sz w:val="36"/>
          <w:szCs w:val="36"/>
        </w:rPr>
      </w:pPr>
    </w:p>
    <w:p w14:paraId="3804C5DC">
      <w:pPr>
        <w:pStyle w:val="2"/>
        <w:jc w:val="left"/>
        <w:rPr>
          <w:rFonts w:hint="eastAsia" w:ascii="仿宋" w:hAnsi="仿宋" w:eastAsia="仿宋"/>
          <w:b w:val="0"/>
          <w:color w:val="auto"/>
          <w:sz w:val="28"/>
          <w:szCs w:val="28"/>
        </w:rPr>
        <w:sectPr>
          <w:headerReference r:id="rId9" w:type="default"/>
          <w:footerReference r:id="rId10" w:type="default"/>
          <w:pgSz w:w="16838" w:h="11906" w:orient="landscape"/>
          <w:pgMar w:top="1474" w:right="2098" w:bottom="1474" w:left="1474" w:header="851" w:footer="992" w:gutter="0"/>
          <w:pgNumType w:fmt="decimal"/>
          <w:cols w:space="720" w:num="1"/>
          <w:docGrid w:type="lines" w:linePitch="312" w:charSpace="0"/>
        </w:sectPr>
      </w:pPr>
      <w:bookmarkStart w:id="0" w:name="_Toc267583710"/>
      <w:bookmarkStart w:id="1" w:name="_Toc266260584"/>
      <w:bookmarkStart w:id="2" w:name="_Toc275244390"/>
    </w:p>
    <w:p w14:paraId="70DF0C7C">
      <w:pPr>
        <w:pStyle w:val="2"/>
        <w:jc w:val="left"/>
        <w:rPr>
          <w:rFonts w:hint="eastAsia" w:ascii="方正小标宋简体" w:hAnsi="Times New Roman" w:eastAsia="方正小标宋简体"/>
          <w:b w:val="0"/>
          <w:color w:val="auto"/>
        </w:rPr>
      </w:pPr>
      <w:r>
        <w:rPr>
          <w:rFonts w:hint="eastAsia" w:ascii="仿宋" w:hAnsi="仿宋" w:eastAsia="仿宋" w:cs="Times New Roman"/>
          <w:b w:val="0"/>
          <w:bCs w:val="0"/>
          <w:color w:val="auto"/>
          <w:kern w:val="2"/>
          <w:sz w:val="32"/>
          <w:szCs w:val="32"/>
          <w:lang w:val="en-US" w:eastAsia="zh-CN" w:bidi="ar-SA"/>
        </w:rPr>
        <w:t>附件5 ：</w:t>
      </w:r>
      <w:r>
        <w:rPr>
          <w:rFonts w:hint="eastAsia" w:ascii="仿宋" w:hAnsi="仿宋" w:eastAsia="仿宋"/>
          <w:b w:val="0"/>
          <w:color w:val="auto"/>
        </w:rPr>
        <w:t xml:space="preserve">  </w:t>
      </w:r>
      <w:r>
        <w:rPr>
          <w:rFonts w:hint="eastAsia" w:ascii="仿宋" w:hAnsi="仿宋" w:eastAsia="仿宋"/>
          <w:color w:val="auto"/>
        </w:rPr>
        <w:t xml:space="preserve">                   </w:t>
      </w:r>
      <w:r>
        <w:rPr>
          <w:rFonts w:hint="eastAsia" w:ascii="方正小标宋简体" w:hAnsi="仿宋" w:eastAsia="方正小标宋简体"/>
          <w:b w:val="0"/>
          <w:color w:val="auto"/>
        </w:rPr>
        <w:t xml:space="preserve"> </w:t>
      </w:r>
      <w:r>
        <w:rPr>
          <w:rFonts w:hint="eastAsia" w:ascii="方正小标宋简体" w:hAnsi="宋体" w:eastAsia="方正小标宋简体"/>
          <w:b w:val="0"/>
          <w:color w:val="auto"/>
          <w:sz w:val="36"/>
          <w:szCs w:val="36"/>
        </w:rPr>
        <w:t>企业新型学徒制培训开班审批表</w:t>
      </w:r>
      <w:bookmarkEnd w:id="0"/>
      <w:bookmarkEnd w:id="1"/>
      <w:bookmarkEnd w:id="2"/>
    </w:p>
    <w:tbl>
      <w:tblPr>
        <w:tblStyle w:val="8"/>
        <w:tblW w:w="14109" w:type="dxa"/>
        <w:tblInd w:w="108" w:type="dxa"/>
        <w:tblLayout w:type="fixed"/>
        <w:tblCellMar>
          <w:top w:w="0" w:type="dxa"/>
          <w:left w:w="108" w:type="dxa"/>
          <w:bottom w:w="0" w:type="dxa"/>
          <w:right w:w="108" w:type="dxa"/>
        </w:tblCellMar>
      </w:tblPr>
      <w:tblGrid>
        <w:gridCol w:w="1140"/>
        <w:gridCol w:w="1140"/>
        <w:gridCol w:w="2138"/>
        <w:gridCol w:w="1995"/>
        <w:gridCol w:w="2280"/>
        <w:gridCol w:w="1567"/>
        <w:gridCol w:w="1088"/>
        <w:gridCol w:w="1621"/>
        <w:gridCol w:w="1140"/>
      </w:tblGrid>
      <w:tr w14:paraId="11D285AC">
        <w:tblPrEx>
          <w:tblCellMar>
            <w:top w:w="0" w:type="dxa"/>
            <w:left w:w="108" w:type="dxa"/>
            <w:bottom w:w="0" w:type="dxa"/>
            <w:right w:w="108" w:type="dxa"/>
          </w:tblCellMar>
        </w:tblPrEx>
        <w:trPr>
          <w:trHeight w:val="317" w:hRule="atLeast"/>
        </w:trPr>
        <w:tc>
          <w:tcPr>
            <w:tcW w:w="2280" w:type="dxa"/>
            <w:gridSpan w:val="2"/>
            <w:tcBorders>
              <w:top w:val="single" w:color="auto" w:sz="4" w:space="0"/>
              <w:left w:val="single" w:color="auto" w:sz="4" w:space="0"/>
              <w:bottom w:val="single" w:color="auto" w:sz="4" w:space="0"/>
              <w:right w:val="single" w:color="auto" w:sz="4" w:space="0"/>
            </w:tcBorders>
            <w:noWrap w:val="0"/>
            <w:vAlign w:val="center"/>
          </w:tcPr>
          <w:p w14:paraId="256F17B6">
            <w:pPr>
              <w:widowControl/>
              <w:jc w:val="center"/>
              <w:rPr>
                <w:rFonts w:ascii="仿宋" w:hAnsi="仿宋" w:eastAsia="仿宋"/>
                <w:color w:val="auto"/>
                <w:kern w:val="0"/>
                <w:sz w:val="24"/>
              </w:rPr>
            </w:pPr>
            <w:r>
              <w:rPr>
                <w:rFonts w:hint="eastAsia" w:ascii="仿宋" w:hAnsi="仿宋" w:eastAsia="仿宋"/>
                <w:color w:val="auto"/>
                <w:kern w:val="0"/>
                <w:sz w:val="24"/>
              </w:rPr>
              <w:t>企业名称</w:t>
            </w:r>
          </w:p>
        </w:tc>
        <w:tc>
          <w:tcPr>
            <w:tcW w:w="4133" w:type="dxa"/>
            <w:gridSpan w:val="2"/>
            <w:tcBorders>
              <w:top w:val="single" w:color="auto" w:sz="4" w:space="0"/>
              <w:left w:val="nil"/>
              <w:bottom w:val="single" w:color="auto" w:sz="4" w:space="0"/>
              <w:right w:val="single" w:color="auto" w:sz="4" w:space="0"/>
            </w:tcBorders>
            <w:noWrap w:val="0"/>
            <w:vAlign w:val="center"/>
          </w:tcPr>
          <w:p w14:paraId="0503CC36">
            <w:pPr>
              <w:widowControl/>
              <w:jc w:val="left"/>
              <w:rPr>
                <w:rFonts w:ascii="仿宋" w:hAnsi="仿宋" w:eastAsia="仿宋"/>
                <w:color w:val="auto"/>
                <w:kern w:val="0"/>
                <w:sz w:val="24"/>
              </w:rPr>
            </w:pPr>
          </w:p>
        </w:tc>
        <w:tc>
          <w:tcPr>
            <w:tcW w:w="2280" w:type="dxa"/>
            <w:tcBorders>
              <w:top w:val="single" w:color="auto" w:sz="4" w:space="0"/>
              <w:left w:val="nil"/>
              <w:bottom w:val="single" w:color="auto" w:sz="4" w:space="0"/>
              <w:right w:val="single" w:color="auto" w:sz="4" w:space="0"/>
            </w:tcBorders>
            <w:noWrap w:val="0"/>
            <w:vAlign w:val="center"/>
          </w:tcPr>
          <w:p w14:paraId="4DAA3EAC">
            <w:pPr>
              <w:widowControl/>
              <w:jc w:val="center"/>
              <w:rPr>
                <w:rFonts w:ascii="仿宋" w:hAnsi="仿宋" w:eastAsia="仿宋"/>
                <w:color w:val="auto"/>
                <w:kern w:val="0"/>
                <w:sz w:val="24"/>
              </w:rPr>
            </w:pPr>
            <w:r>
              <w:rPr>
                <w:rFonts w:hint="eastAsia" w:ascii="仿宋" w:hAnsi="仿宋" w:eastAsia="仿宋"/>
                <w:color w:val="auto"/>
                <w:kern w:val="0"/>
                <w:sz w:val="24"/>
              </w:rPr>
              <w:t>法定代表人</w:t>
            </w:r>
          </w:p>
        </w:tc>
        <w:tc>
          <w:tcPr>
            <w:tcW w:w="1567" w:type="dxa"/>
            <w:tcBorders>
              <w:top w:val="single" w:color="auto" w:sz="4" w:space="0"/>
              <w:left w:val="nil"/>
              <w:bottom w:val="single" w:color="auto" w:sz="4" w:space="0"/>
              <w:right w:val="single" w:color="auto" w:sz="4" w:space="0"/>
            </w:tcBorders>
            <w:noWrap w:val="0"/>
            <w:vAlign w:val="center"/>
          </w:tcPr>
          <w:p w14:paraId="3BD1D251">
            <w:pPr>
              <w:widowControl/>
              <w:jc w:val="left"/>
              <w:rPr>
                <w:rFonts w:ascii="仿宋" w:hAnsi="仿宋" w:eastAsia="仿宋"/>
                <w:color w:val="auto"/>
                <w:kern w:val="0"/>
                <w:sz w:val="24"/>
              </w:rPr>
            </w:pPr>
          </w:p>
        </w:tc>
        <w:tc>
          <w:tcPr>
            <w:tcW w:w="2709" w:type="dxa"/>
            <w:gridSpan w:val="2"/>
            <w:tcBorders>
              <w:top w:val="single" w:color="auto" w:sz="4" w:space="0"/>
              <w:left w:val="nil"/>
              <w:bottom w:val="single" w:color="auto" w:sz="4" w:space="0"/>
              <w:right w:val="single" w:color="auto" w:sz="4" w:space="0"/>
            </w:tcBorders>
            <w:noWrap w:val="0"/>
            <w:vAlign w:val="center"/>
          </w:tcPr>
          <w:p w14:paraId="18ACB4D1">
            <w:pPr>
              <w:widowControl/>
              <w:jc w:val="center"/>
              <w:rPr>
                <w:rFonts w:ascii="仿宋" w:hAnsi="仿宋" w:eastAsia="仿宋"/>
                <w:color w:val="auto"/>
                <w:kern w:val="0"/>
                <w:sz w:val="24"/>
              </w:rPr>
            </w:pPr>
            <w:r>
              <w:rPr>
                <w:rFonts w:hint="eastAsia" w:ascii="仿宋" w:hAnsi="仿宋" w:eastAsia="仿宋"/>
                <w:color w:val="auto"/>
                <w:kern w:val="0"/>
                <w:sz w:val="24"/>
              </w:rPr>
              <w:t>联系电话</w:t>
            </w:r>
          </w:p>
        </w:tc>
        <w:tc>
          <w:tcPr>
            <w:tcW w:w="1140" w:type="dxa"/>
            <w:tcBorders>
              <w:top w:val="single" w:color="auto" w:sz="4" w:space="0"/>
              <w:left w:val="nil"/>
              <w:bottom w:val="single" w:color="auto" w:sz="4" w:space="0"/>
              <w:right w:val="single" w:color="auto" w:sz="4" w:space="0"/>
            </w:tcBorders>
            <w:noWrap w:val="0"/>
            <w:vAlign w:val="center"/>
          </w:tcPr>
          <w:p w14:paraId="7E4BBF5F">
            <w:pPr>
              <w:widowControl/>
              <w:jc w:val="left"/>
              <w:rPr>
                <w:rFonts w:ascii="仿宋" w:hAnsi="仿宋" w:eastAsia="仿宋"/>
                <w:color w:val="auto"/>
                <w:kern w:val="0"/>
                <w:sz w:val="24"/>
              </w:rPr>
            </w:pPr>
            <w:r>
              <w:rPr>
                <w:rFonts w:ascii="仿宋" w:hAnsi="仿宋" w:eastAsia="仿宋"/>
                <w:color w:val="auto"/>
                <w:kern w:val="0"/>
                <w:sz w:val="24"/>
              </w:rPr>
              <w:t>　</w:t>
            </w:r>
          </w:p>
        </w:tc>
      </w:tr>
      <w:tr w14:paraId="38986349">
        <w:tblPrEx>
          <w:tblCellMar>
            <w:top w:w="0" w:type="dxa"/>
            <w:left w:w="108" w:type="dxa"/>
            <w:bottom w:w="0" w:type="dxa"/>
            <w:right w:w="108" w:type="dxa"/>
          </w:tblCellMar>
        </w:tblPrEx>
        <w:trPr>
          <w:trHeight w:val="317" w:hRule="atLeast"/>
        </w:trPr>
        <w:tc>
          <w:tcPr>
            <w:tcW w:w="2280" w:type="dxa"/>
            <w:gridSpan w:val="2"/>
            <w:tcBorders>
              <w:top w:val="single" w:color="auto" w:sz="4" w:space="0"/>
              <w:left w:val="single" w:color="auto" w:sz="4" w:space="0"/>
              <w:bottom w:val="single" w:color="auto" w:sz="4" w:space="0"/>
              <w:right w:val="single" w:color="auto" w:sz="4" w:space="0"/>
            </w:tcBorders>
            <w:noWrap w:val="0"/>
            <w:vAlign w:val="center"/>
          </w:tcPr>
          <w:p w14:paraId="04E4CFBA">
            <w:pPr>
              <w:widowControl/>
              <w:jc w:val="center"/>
              <w:rPr>
                <w:rFonts w:ascii="仿宋" w:hAnsi="仿宋" w:eastAsia="仿宋"/>
                <w:color w:val="auto"/>
                <w:kern w:val="0"/>
                <w:sz w:val="24"/>
              </w:rPr>
            </w:pPr>
            <w:r>
              <w:rPr>
                <w:rFonts w:ascii="仿宋" w:hAnsi="仿宋" w:eastAsia="仿宋"/>
                <w:color w:val="auto"/>
                <w:kern w:val="0"/>
                <w:sz w:val="24"/>
              </w:rPr>
              <w:t>培训机构名称</w:t>
            </w:r>
          </w:p>
        </w:tc>
        <w:tc>
          <w:tcPr>
            <w:tcW w:w="4133" w:type="dxa"/>
            <w:gridSpan w:val="2"/>
            <w:tcBorders>
              <w:top w:val="single" w:color="auto" w:sz="4" w:space="0"/>
              <w:left w:val="nil"/>
              <w:bottom w:val="single" w:color="auto" w:sz="4" w:space="0"/>
              <w:right w:val="single" w:color="auto" w:sz="4" w:space="0"/>
            </w:tcBorders>
            <w:noWrap w:val="0"/>
            <w:vAlign w:val="center"/>
          </w:tcPr>
          <w:p w14:paraId="5A5738CE">
            <w:pPr>
              <w:widowControl/>
              <w:jc w:val="left"/>
              <w:rPr>
                <w:rFonts w:ascii="仿宋" w:hAnsi="仿宋" w:eastAsia="仿宋"/>
                <w:color w:val="auto"/>
                <w:kern w:val="0"/>
                <w:sz w:val="24"/>
              </w:rPr>
            </w:pPr>
            <w:r>
              <w:rPr>
                <w:rFonts w:ascii="仿宋" w:hAnsi="仿宋" w:eastAsia="仿宋"/>
                <w:color w:val="auto"/>
                <w:kern w:val="0"/>
                <w:sz w:val="24"/>
              </w:rPr>
              <w:t>　</w:t>
            </w:r>
          </w:p>
        </w:tc>
        <w:tc>
          <w:tcPr>
            <w:tcW w:w="2280" w:type="dxa"/>
            <w:tcBorders>
              <w:top w:val="single" w:color="auto" w:sz="4" w:space="0"/>
              <w:left w:val="nil"/>
              <w:bottom w:val="single" w:color="auto" w:sz="4" w:space="0"/>
              <w:right w:val="single" w:color="auto" w:sz="4" w:space="0"/>
            </w:tcBorders>
            <w:noWrap w:val="0"/>
            <w:vAlign w:val="center"/>
          </w:tcPr>
          <w:p w14:paraId="6DFDBB7D">
            <w:pPr>
              <w:widowControl/>
              <w:jc w:val="center"/>
              <w:rPr>
                <w:rFonts w:ascii="仿宋" w:hAnsi="仿宋" w:eastAsia="仿宋"/>
                <w:color w:val="auto"/>
                <w:kern w:val="0"/>
                <w:sz w:val="24"/>
              </w:rPr>
            </w:pPr>
            <w:r>
              <w:rPr>
                <w:rFonts w:ascii="仿宋" w:hAnsi="仿宋" w:eastAsia="仿宋"/>
                <w:color w:val="auto"/>
                <w:kern w:val="0"/>
                <w:sz w:val="24"/>
              </w:rPr>
              <w:t>培训地点</w:t>
            </w:r>
          </w:p>
        </w:tc>
        <w:tc>
          <w:tcPr>
            <w:tcW w:w="1567" w:type="dxa"/>
            <w:tcBorders>
              <w:top w:val="single" w:color="auto" w:sz="4" w:space="0"/>
              <w:left w:val="nil"/>
              <w:bottom w:val="single" w:color="auto" w:sz="4" w:space="0"/>
              <w:right w:val="single" w:color="auto" w:sz="4" w:space="0"/>
            </w:tcBorders>
            <w:noWrap w:val="0"/>
            <w:vAlign w:val="center"/>
          </w:tcPr>
          <w:p w14:paraId="1C725490">
            <w:pPr>
              <w:widowControl/>
              <w:jc w:val="left"/>
              <w:rPr>
                <w:rFonts w:ascii="仿宋" w:hAnsi="仿宋" w:eastAsia="仿宋"/>
                <w:color w:val="auto"/>
                <w:kern w:val="0"/>
                <w:sz w:val="24"/>
              </w:rPr>
            </w:pPr>
            <w:r>
              <w:rPr>
                <w:rFonts w:ascii="仿宋" w:hAnsi="仿宋" w:eastAsia="仿宋"/>
                <w:color w:val="auto"/>
                <w:kern w:val="0"/>
                <w:sz w:val="24"/>
              </w:rPr>
              <w:t>　</w:t>
            </w:r>
          </w:p>
        </w:tc>
        <w:tc>
          <w:tcPr>
            <w:tcW w:w="2709" w:type="dxa"/>
            <w:gridSpan w:val="2"/>
            <w:tcBorders>
              <w:top w:val="single" w:color="auto" w:sz="4" w:space="0"/>
              <w:left w:val="nil"/>
              <w:bottom w:val="single" w:color="auto" w:sz="4" w:space="0"/>
              <w:right w:val="single" w:color="auto" w:sz="4" w:space="0"/>
            </w:tcBorders>
            <w:noWrap w:val="0"/>
            <w:vAlign w:val="center"/>
          </w:tcPr>
          <w:p w14:paraId="52EC92BB">
            <w:pPr>
              <w:widowControl/>
              <w:jc w:val="center"/>
              <w:rPr>
                <w:rFonts w:ascii="仿宋" w:hAnsi="仿宋" w:eastAsia="仿宋"/>
                <w:color w:val="auto"/>
                <w:kern w:val="0"/>
                <w:sz w:val="24"/>
              </w:rPr>
            </w:pPr>
            <w:r>
              <w:rPr>
                <w:rFonts w:ascii="仿宋" w:hAnsi="仿宋" w:eastAsia="仿宋"/>
                <w:color w:val="auto"/>
                <w:kern w:val="0"/>
                <w:sz w:val="24"/>
              </w:rPr>
              <w:t>培训专业</w:t>
            </w:r>
          </w:p>
        </w:tc>
        <w:tc>
          <w:tcPr>
            <w:tcW w:w="1140" w:type="dxa"/>
            <w:tcBorders>
              <w:top w:val="single" w:color="auto" w:sz="4" w:space="0"/>
              <w:left w:val="nil"/>
              <w:bottom w:val="single" w:color="auto" w:sz="4" w:space="0"/>
              <w:right w:val="single" w:color="auto" w:sz="4" w:space="0"/>
            </w:tcBorders>
            <w:noWrap w:val="0"/>
            <w:vAlign w:val="center"/>
          </w:tcPr>
          <w:p w14:paraId="49C3A9C2">
            <w:pPr>
              <w:widowControl/>
              <w:jc w:val="left"/>
              <w:rPr>
                <w:rFonts w:ascii="仿宋" w:hAnsi="仿宋" w:eastAsia="仿宋"/>
                <w:color w:val="auto"/>
                <w:kern w:val="0"/>
                <w:sz w:val="24"/>
              </w:rPr>
            </w:pPr>
          </w:p>
        </w:tc>
      </w:tr>
      <w:tr w14:paraId="2F3AB0AF">
        <w:tblPrEx>
          <w:tblCellMar>
            <w:top w:w="0" w:type="dxa"/>
            <w:left w:w="108" w:type="dxa"/>
            <w:bottom w:w="0" w:type="dxa"/>
            <w:right w:w="108" w:type="dxa"/>
          </w:tblCellMar>
        </w:tblPrEx>
        <w:trPr>
          <w:trHeight w:val="317" w:hRule="atLeast"/>
        </w:trPr>
        <w:tc>
          <w:tcPr>
            <w:tcW w:w="2280" w:type="dxa"/>
            <w:gridSpan w:val="2"/>
            <w:tcBorders>
              <w:top w:val="single" w:color="auto" w:sz="4" w:space="0"/>
              <w:left w:val="single" w:color="auto" w:sz="4" w:space="0"/>
              <w:bottom w:val="single" w:color="auto" w:sz="4" w:space="0"/>
              <w:right w:val="single" w:color="auto" w:sz="4" w:space="0"/>
            </w:tcBorders>
            <w:noWrap w:val="0"/>
            <w:vAlign w:val="center"/>
          </w:tcPr>
          <w:p w14:paraId="454844B6">
            <w:pPr>
              <w:widowControl/>
              <w:jc w:val="center"/>
              <w:rPr>
                <w:rFonts w:ascii="仿宋" w:hAnsi="仿宋" w:eastAsia="仿宋"/>
                <w:color w:val="auto"/>
                <w:kern w:val="0"/>
                <w:sz w:val="24"/>
              </w:rPr>
            </w:pPr>
            <w:r>
              <w:rPr>
                <w:rFonts w:ascii="仿宋" w:hAnsi="仿宋" w:eastAsia="仿宋"/>
                <w:color w:val="auto"/>
                <w:kern w:val="0"/>
                <w:sz w:val="24"/>
              </w:rPr>
              <w:t>班期名称</w:t>
            </w:r>
          </w:p>
        </w:tc>
        <w:tc>
          <w:tcPr>
            <w:tcW w:w="4133" w:type="dxa"/>
            <w:gridSpan w:val="2"/>
            <w:tcBorders>
              <w:top w:val="single" w:color="auto" w:sz="4" w:space="0"/>
              <w:left w:val="nil"/>
              <w:bottom w:val="single" w:color="auto" w:sz="4" w:space="0"/>
              <w:right w:val="single" w:color="auto" w:sz="4" w:space="0"/>
            </w:tcBorders>
            <w:noWrap w:val="0"/>
            <w:vAlign w:val="center"/>
          </w:tcPr>
          <w:p w14:paraId="2108C9C1">
            <w:pPr>
              <w:widowControl/>
              <w:jc w:val="left"/>
              <w:rPr>
                <w:rFonts w:ascii="仿宋" w:hAnsi="仿宋" w:eastAsia="仿宋"/>
                <w:color w:val="auto"/>
                <w:kern w:val="0"/>
                <w:sz w:val="24"/>
              </w:rPr>
            </w:pPr>
            <w:r>
              <w:rPr>
                <w:rFonts w:ascii="仿宋" w:hAnsi="仿宋" w:eastAsia="仿宋"/>
                <w:color w:val="auto"/>
                <w:kern w:val="0"/>
                <w:sz w:val="24"/>
              </w:rPr>
              <w:t>　</w:t>
            </w:r>
          </w:p>
        </w:tc>
        <w:tc>
          <w:tcPr>
            <w:tcW w:w="2280" w:type="dxa"/>
            <w:tcBorders>
              <w:top w:val="single" w:color="auto" w:sz="4" w:space="0"/>
              <w:left w:val="nil"/>
              <w:bottom w:val="single" w:color="auto" w:sz="4" w:space="0"/>
              <w:right w:val="single" w:color="auto" w:sz="4" w:space="0"/>
            </w:tcBorders>
            <w:noWrap w:val="0"/>
            <w:vAlign w:val="center"/>
          </w:tcPr>
          <w:p w14:paraId="74180322">
            <w:pPr>
              <w:widowControl/>
              <w:jc w:val="center"/>
              <w:rPr>
                <w:rFonts w:ascii="仿宋" w:hAnsi="仿宋" w:eastAsia="仿宋"/>
                <w:color w:val="auto"/>
                <w:kern w:val="0"/>
                <w:sz w:val="24"/>
              </w:rPr>
            </w:pPr>
            <w:r>
              <w:rPr>
                <w:rFonts w:ascii="仿宋" w:hAnsi="仿宋" w:eastAsia="仿宋"/>
                <w:color w:val="auto"/>
                <w:kern w:val="0"/>
                <w:sz w:val="24"/>
              </w:rPr>
              <w:t>培训人数</w:t>
            </w:r>
          </w:p>
        </w:tc>
        <w:tc>
          <w:tcPr>
            <w:tcW w:w="1567" w:type="dxa"/>
            <w:tcBorders>
              <w:top w:val="nil"/>
              <w:left w:val="nil"/>
              <w:bottom w:val="single" w:color="auto" w:sz="4" w:space="0"/>
              <w:right w:val="single" w:color="auto" w:sz="4" w:space="0"/>
            </w:tcBorders>
            <w:noWrap w:val="0"/>
            <w:vAlign w:val="center"/>
          </w:tcPr>
          <w:p w14:paraId="07C76B14">
            <w:pPr>
              <w:widowControl/>
              <w:jc w:val="left"/>
              <w:rPr>
                <w:rFonts w:ascii="仿宋" w:hAnsi="仿宋" w:eastAsia="仿宋"/>
                <w:color w:val="auto"/>
                <w:kern w:val="0"/>
                <w:sz w:val="24"/>
              </w:rPr>
            </w:pPr>
            <w:r>
              <w:rPr>
                <w:rFonts w:ascii="仿宋" w:hAnsi="仿宋" w:eastAsia="仿宋"/>
                <w:color w:val="auto"/>
                <w:kern w:val="0"/>
                <w:sz w:val="24"/>
              </w:rPr>
              <w:t>　</w:t>
            </w:r>
          </w:p>
        </w:tc>
        <w:tc>
          <w:tcPr>
            <w:tcW w:w="2709" w:type="dxa"/>
            <w:gridSpan w:val="2"/>
            <w:tcBorders>
              <w:top w:val="single" w:color="auto" w:sz="4" w:space="0"/>
              <w:left w:val="nil"/>
              <w:bottom w:val="single" w:color="auto" w:sz="4" w:space="0"/>
              <w:right w:val="single" w:color="auto" w:sz="4" w:space="0"/>
            </w:tcBorders>
            <w:noWrap w:val="0"/>
            <w:vAlign w:val="center"/>
          </w:tcPr>
          <w:p w14:paraId="094D55D8">
            <w:pPr>
              <w:widowControl/>
              <w:jc w:val="center"/>
              <w:rPr>
                <w:rFonts w:ascii="仿宋" w:hAnsi="仿宋" w:eastAsia="仿宋"/>
                <w:color w:val="auto"/>
                <w:kern w:val="0"/>
                <w:sz w:val="24"/>
              </w:rPr>
            </w:pPr>
            <w:r>
              <w:rPr>
                <w:rFonts w:ascii="仿宋" w:hAnsi="仿宋" w:eastAsia="仿宋"/>
                <w:color w:val="auto"/>
                <w:kern w:val="0"/>
                <w:sz w:val="24"/>
              </w:rPr>
              <w:t>培训等级</w:t>
            </w:r>
          </w:p>
        </w:tc>
        <w:tc>
          <w:tcPr>
            <w:tcW w:w="1140" w:type="dxa"/>
            <w:tcBorders>
              <w:top w:val="single" w:color="auto" w:sz="4" w:space="0"/>
              <w:left w:val="nil"/>
              <w:bottom w:val="single" w:color="auto" w:sz="4" w:space="0"/>
              <w:right w:val="single" w:color="auto" w:sz="4" w:space="0"/>
            </w:tcBorders>
            <w:noWrap w:val="0"/>
            <w:vAlign w:val="center"/>
          </w:tcPr>
          <w:p w14:paraId="303634E0">
            <w:pPr>
              <w:widowControl/>
              <w:jc w:val="left"/>
              <w:rPr>
                <w:rFonts w:ascii="仿宋" w:hAnsi="仿宋" w:eastAsia="仿宋"/>
                <w:color w:val="auto"/>
                <w:kern w:val="0"/>
                <w:sz w:val="24"/>
              </w:rPr>
            </w:pPr>
            <w:r>
              <w:rPr>
                <w:rFonts w:ascii="仿宋" w:hAnsi="仿宋" w:eastAsia="仿宋"/>
                <w:color w:val="auto"/>
                <w:kern w:val="0"/>
                <w:sz w:val="24"/>
              </w:rPr>
              <w:t>　</w:t>
            </w:r>
          </w:p>
        </w:tc>
      </w:tr>
      <w:tr w14:paraId="2F3A597A">
        <w:tblPrEx>
          <w:tblCellMar>
            <w:top w:w="0" w:type="dxa"/>
            <w:left w:w="108" w:type="dxa"/>
            <w:bottom w:w="0" w:type="dxa"/>
            <w:right w:w="108" w:type="dxa"/>
          </w:tblCellMar>
        </w:tblPrEx>
        <w:trPr>
          <w:trHeight w:val="317" w:hRule="atLeast"/>
        </w:trPr>
        <w:tc>
          <w:tcPr>
            <w:tcW w:w="2280" w:type="dxa"/>
            <w:gridSpan w:val="2"/>
            <w:tcBorders>
              <w:top w:val="single" w:color="auto" w:sz="4" w:space="0"/>
              <w:left w:val="single" w:color="auto" w:sz="4" w:space="0"/>
              <w:bottom w:val="single" w:color="auto" w:sz="4" w:space="0"/>
              <w:right w:val="single" w:color="auto" w:sz="4" w:space="0"/>
            </w:tcBorders>
            <w:noWrap w:val="0"/>
            <w:vAlign w:val="center"/>
          </w:tcPr>
          <w:p w14:paraId="7510FC17">
            <w:pPr>
              <w:widowControl/>
              <w:jc w:val="center"/>
              <w:rPr>
                <w:rFonts w:ascii="仿宋" w:hAnsi="仿宋" w:eastAsia="仿宋"/>
                <w:color w:val="auto"/>
                <w:kern w:val="0"/>
                <w:sz w:val="24"/>
              </w:rPr>
            </w:pPr>
            <w:r>
              <w:rPr>
                <w:rFonts w:ascii="仿宋" w:hAnsi="仿宋" w:eastAsia="仿宋"/>
                <w:color w:val="auto"/>
                <w:kern w:val="0"/>
                <w:sz w:val="24"/>
              </w:rPr>
              <w:t>培训开始终止日期</w:t>
            </w:r>
          </w:p>
        </w:tc>
        <w:tc>
          <w:tcPr>
            <w:tcW w:w="4133" w:type="dxa"/>
            <w:gridSpan w:val="2"/>
            <w:tcBorders>
              <w:top w:val="single" w:color="auto" w:sz="4" w:space="0"/>
              <w:left w:val="nil"/>
              <w:bottom w:val="single" w:color="auto" w:sz="4" w:space="0"/>
              <w:right w:val="single" w:color="auto" w:sz="4" w:space="0"/>
            </w:tcBorders>
            <w:noWrap w:val="0"/>
            <w:vAlign w:val="center"/>
          </w:tcPr>
          <w:p w14:paraId="1389FBC5">
            <w:pPr>
              <w:widowControl/>
              <w:jc w:val="left"/>
              <w:rPr>
                <w:rFonts w:ascii="仿宋" w:hAnsi="仿宋" w:eastAsia="仿宋"/>
                <w:color w:val="auto"/>
                <w:kern w:val="0"/>
                <w:sz w:val="24"/>
              </w:rPr>
            </w:pPr>
            <w:r>
              <w:rPr>
                <w:rFonts w:ascii="仿宋" w:hAnsi="仿宋" w:eastAsia="仿宋"/>
                <w:color w:val="auto"/>
                <w:kern w:val="0"/>
                <w:sz w:val="24"/>
              </w:rPr>
              <w:t>　</w:t>
            </w:r>
          </w:p>
        </w:tc>
        <w:tc>
          <w:tcPr>
            <w:tcW w:w="2280" w:type="dxa"/>
            <w:tcBorders>
              <w:top w:val="single" w:color="auto" w:sz="4" w:space="0"/>
              <w:left w:val="nil"/>
              <w:bottom w:val="single" w:color="auto" w:sz="4" w:space="0"/>
              <w:right w:val="single" w:color="auto" w:sz="4" w:space="0"/>
            </w:tcBorders>
            <w:noWrap w:val="0"/>
            <w:vAlign w:val="center"/>
          </w:tcPr>
          <w:p w14:paraId="44F4C5DE">
            <w:pPr>
              <w:widowControl/>
              <w:jc w:val="center"/>
              <w:rPr>
                <w:rFonts w:ascii="仿宋" w:hAnsi="仿宋" w:eastAsia="仿宋"/>
                <w:color w:val="auto"/>
                <w:kern w:val="0"/>
                <w:sz w:val="24"/>
              </w:rPr>
            </w:pPr>
            <w:r>
              <w:rPr>
                <w:rFonts w:ascii="仿宋" w:hAnsi="仿宋" w:eastAsia="仿宋"/>
                <w:color w:val="auto"/>
                <w:kern w:val="0"/>
                <w:sz w:val="24"/>
              </w:rPr>
              <w:t>培训周课时</w:t>
            </w:r>
          </w:p>
        </w:tc>
        <w:tc>
          <w:tcPr>
            <w:tcW w:w="1567" w:type="dxa"/>
            <w:tcBorders>
              <w:top w:val="nil"/>
              <w:left w:val="nil"/>
              <w:bottom w:val="single" w:color="auto" w:sz="4" w:space="0"/>
              <w:right w:val="single" w:color="auto" w:sz="4" w:space="0"/>
            </w:tcBorders>
            <w:noWrap w:val="0"/>
            <w:vAlign w:val="center"/>
          </w:tcPr>
          <w:p w14:paraId="0BC070FE">
            <w:pPr>
              <w:widowControl/>
              <w:jc w:val="left"/>
              <w:rPr>
                <w:rFonts w:ascii="仿宋" w:hAnsi="仿宋" w:eastAsia="仿宋"/>
                <w:color w:val="auto"/>
                <w:kern w:val="0"/>
                <w:sz w:val="24"/>
              </w:rPr>
            </w:pPr>
            <w:r>
              <w:rPr>
                <w:rFonts w:ascii="仿宋" w:hAnsi="仿宋" w:eastAsia="仿宋"/>
                <w:color w:val="auto"/>
                <w:kern w:val="0"/>
                <w:sz w:val="24"/>
              </w:rPr>
              <w:t>　</w:t>
            </w:r>
          </w:p>
        </w:tc>
        <w:tc>
          <w:tcPr>
            <w:tcW w:w="2709" w:type="dxa"/>
            <w:gridSpan w:val="2"/>
            <w:tcBorders>
              <w:top w:val="single" w:color="auto" w:sz="4" w:space="0"/>
              <w:left w:val="nil"/>
              <w:bottom w:val="single" w:color="auto" w:sz="4" w:space="0"/>
              <w:right w:val="single" w:color="auto" w:sz="4" w:space="0"/>
            </w:tcBorders>
            <w:noWrap w:val="0"/>
            <w:vAlign w:val="center"/>
          </w:tcPr>
          <w:p w14:paraId="74955C70">
            <w:pPr>
              <w:widowControl/>
              <w:jc w:val="center"/>
              <w:rPr>
                <w:rFonts w:ascii="仿宋" w:hAnsi="仿宋" w:eastAsia="仿宋"/>
                <w:color w:val="auto"/>
                <w:kern w:val="0"/>
                <w:sz w:val="24"/>
              </w:rPr>
            </w:pPr>
            <w:r>
              <w:rPr>
                <w:rFonts w:ascii="仿宋" w:hAnsi="仿宋" w:eastAsia="仿宋"/>
                <w:color w:val="auto"/>
                <w:kern w:val="0"/>
                <w:sz w:val="24"/>
              </w:rPr>
              <w:t>培训总课时</w:t>
            </w:r>
          </w:p>
        </w:tc>
        <w:tc>
          <w:tcPr>
            <w:tcW w:w="1140" w:type="dxa"/>
            <w:tcBorders>
              <w:top w:val="single" w:color="auto" w:sz="4" w:space="0"/>
              <w:left w:val="nil"/>
              <w:bottom w:val="single" w:color="auto" w:sz="4" w:space="0"/>
              <w:right w:val="single" w:color="auto" w:sz="4" w:space="0"/>
            </w:tcBorders>
            <w:noWrap w:val="0"/>
            <w:vAlign w:val="center"/>
          </w:tcPr>
          <w:p w14:paraId="0C0FDFD5">
            <w:pPr>
              <w:widowControl/>
              <w:jc w:val="left"/>
              <w:rPr>
                <w:rFonts w:ascii="仿宋" w:hAnsi="仿宋" w:eastAsia="仿宋"/>
                <w:color w:val="auto"/>
                <w:kern w:val="0"/>
                <w:sz w:val="24"/>
              </w:rPr>
            </w:pPr>
            <w:r>
              <w:rPr>
                <w:rFonts w:ascii="仿宋" w:hAnsi="仿宋" w:eastAsia="仿宋"/>
                <w:color w:val="auto"/>
                <w:kern w:val="0"/>
                <w:sz w:val="24"/>
              </w:rPr>
              <w:t>　</w:t>
            </w:r>
          </w:p>
        </w:tc>
      </w:tr>
      <w:tr w14:paraId="0F8C714C">
        <w:tblPrEx>
          <w:tblCellMar>
            <w:top w:w="0" w:type="dxa"/>
            <w:left w:w="108" w:type="dxa"/>
            <w:bottom w:w="0" w:type="dxa"/>
            <w:right w:w="108" w:type="dxa"/>
          </w:tblCellMar>
        </w:tblPrEx>
        <w:trPr>
          <w:trHeight w:val="317" w:hRule="atLeast"/>
        </w:trPr>
        <w:tc>
          <w:tcPr>
            <w:tcW w:w="1140" w:type="dxa"/>
            <w:tcBorders>
              <w:top w:val="nil"/>
              <w:left w:val="single" w:color="auto" w:sz="4" w:space="0"/>
              <w:bottom w:val="single" w:color="auto" w:sz="4" w:space="0"/>
              <w:right w:val="single" w:color="auto" w:sz="4" w:space="0"/>
            </w:tcBorders>
            <w:noWrap w:val="0"/>
            <w:vAlign w:val="center"/>
          </w:tcPr>
          <w:p w14:paraId="4EDF9A8F">
            <w:pPr>
              <w:widowControl/>
              <w:jc w:val="center"/>
              <w:rPr>
                <w:rFonts w:ascii="仿宋" w:hAnsi="仿宋" w:eastAsia="仿宋"/>
                <w:color w:val="auto"/>
                <w:kern w:val="0"/>
                <w:sz w:val="24"/>
              </w:rPr>
            </w:pPr>
            <w:r>
              <w:rPr>
                <w:rFonts w:ascii="仿宋" w:hAnsi="仿宋" w:eastAsia="仿宋"/>
                <w:color w:val="auto"/>
                <w:kern w:val="0"/>
                <w:sz w:val="24"/>
              </w:rPr>
              <w:t>上课时间</w:t>
            </w:r>
          </w:p>
        </w:tc>
        <w:tc>
          <w:tcPr>
            <w:tcW w:w="3278" w:type="dxa"/>
            <w:gridSpan w:val="2"/>
            <w:tcBorders>
              <w:top w:val="single" w:color="auto" w:sz="4" w:space="0"/>
              <w:left w:val="nil"/>
              <w:bottom w:val="single" w:color="auto" w:sz="4" w:space="0"/>
              <w:right w:val="single" w:color="000000" w:sz="4" w:space="0"/>
            </w:tcBorders>
            <w:noWrap w:val="0"/>
            <w:vAlign w:val="center"/>
          </w:tcPr>
          <w:p w14:paraId="238BA01C">
            <w:pPr>
              <w:widowControl/>
              <w:jc w:val="center"/>
              <w:rPr>
                <w:rFonts w:ascii="仿宋" w:hAnsi="仿宋" w:eastAsia="仿宋"/>
                <w:color w:val="auto"/>
                <w:kern w:val="0"/>
                <w:sz w:val="24"/>
              </w:rPr>
            </w:pPr>
            <w:r>
              <w:rPr>
                <w:rFonts w:ascii="仿宋" w:hAnsi="仿宋" w:eastAsia="仿宋"/>
                <w:color w:val="auto"/>
                <w:kern w:val="0"/>
                <w:sz w:val="24"/>
              </w:rPr>
              <w:t>　</w:t>
            </w:r>
          </w:p>
        </w:tc>
        <w:tc>
          <w:tcPr>
            <w:tcW w:w="1995" w:type="dxa"/>
            <w:tcBorders>
              <w:top w:val="single" w:color="auto" w:sz="4" w:space="0"/>
              <w:left w:val="nil"/>
              <w:bottom w:val="single" w:color="auto" w:sz="4" w:space="0"/>
              <w:right w:val="single" w:color="000000" w:sz="4" w:space="0"/>
            </w:tcBorders>
            <w:noWrap w:val="0"/>
            <w:vAlign w:val="center"/>
          </w:tcPr>
          <w:p w14:paraId="79681728">
            <w:pPr>
              <w:widowControl/>
              <w:jc w:val="center"/>
              <w:rPr>
                <w:rFonts w:ascii="仿宋" w:hAnsi="仿宋" w:eastAsia="仿宋"/>
                <w:color w:val="auto"/>
                <w:kern w:val="0"/>
                <w:sz w:val="24"/>
              </w:rPr>
            </w:pPr>
            <w:r>
              <w:rPr>
                <w:rFonts w:ascii="仿宋" w:hAnsi="仿宋" w:eastAsia="仿宋"/>
                <w:color w:val="auto"/>
                <w:kern w:val="0"/>
                <w:sz w:val="24"/>
              </w:rPr>
              <w:t>培训形式</w:t>
            </w:r>
          </w:p>
        </w:tc>
        <w:tc>
          <w:tcPr>
            <w:tcW w:w="2280" w:type="dxa"/>
            <w:tcBorders>
              <w:top w:val="single" w:color="auto" w:sz="4" w:space="0"/>
              <w:left w:val="nil"/>
              <w:bottom w:val="single" w:color="auto" w:sz="4" w:space="0"/>
              <w:right w:val="single" w:color="000000" w:sz="4" w:space="0"/>
            </w:tcBorders>
            <w:noWrap w:val="0"/>
            <w:vAlign w:val="center"/>
          </w:tcPr>
          <w:p w14:paraId="49AC052C">
            <w:pPr>
              <w:widowControl/>
              <w:jc w:val="center"/>
              <w:rPr>
                <w:rFonts w:ascii="仿宋" w:hAnsi="仿宋" w:eastAsia="仿宋"/>
                <w:color w:val="auto"/>
                <w:kern w:val="0"/>
                <w:sz w:val="24"/>
              </w:rPr>
            </w:pPr>
            <w:r>
              <w:rPr>
                <w:rFonts w:ascii="仿宋" w:hAnsi="仿宋" w:eastAsia="仿宋"/>
                <w:color w:val="auto"/>
                <w:kern w:val="0"/>
                <w:sz w:val="24"/>
              </w:rPr>
              <w:t>　</w:t>
            </w:r>
          </w:p>
        </w:tc>
        <w:tc>
          <w:tcPr>
            <w:tcW w:w="1567" w:type="dxa"/>
            <w:tcBorders>
              <w:top w:val="nil"/>
              <w:left w:val="nil"/>
              <w:bottom w:val="single" w:color="auto" w:sz="4" w:space="0"/>
              <w:right w:val="single" w:color="auto" w:sz="4" w:space="0"/>
            </w:tcBorders>
            <w:noWrap w:val="0"/>
            <w:vAlign w:val="center"/>
          </w:tcPr>
          <w:p w14:paraId="3477F7C9">
            <w:pPr>
              <w:widowControl/>
              <w:jc w:val="center"/>
              <w:rPr>
                <w:rFonts w:ascii="仿宋" w:hAnsi="仿宋" w:eastAsia="仿宋"/>
                <w:color w:val="auto"/>
                <w:kern w:val="0"/>
                <w:sz w:val="24"/>
              </w:rPr>
            </w:pPr>
            <w:r>
              <w:rPr>
                <w:rFonts w:ascii="仿宋" w:hAnsi="仿宋" w:eastAsia="仿宋"/>
                <w:color w:val="auto"/>
                <w:kern w:val="0"/>
                <w:sz w:val="24"/>
              </w:rPr>
              <w:t>辅导员</w:t>
            </w:r>
          </w:p>
        </w:tc>
        <w:tc>
          <w:tcPr>
            <w:tcW w:w="1088" w:type="dxa"/>
            <w:tcBorders>
              <w:top w:val="single" w:color="auto" w:sz="4" w:space="0"/>
              <w:left w:val="nil"/>
              <w:bottom w:val="single" w:color="auto" w:sz="4" w:space="0"/>
              <w:right w:val="single" w:color="000000" w:sz="4" w:space="0"/>
            </w:tcBorders>
            <w:noWrap w:val="0"/>
            <w:vAlign w:val="center"/>
          </w:tcPr>
          <w:p w14:paraId="63D1D9CD">
            <w:pPr>
              <w:widowControl/>
              <w:rPr>
                <w:rFonts w:ascii="仿宋" w:hAnsi="仿宋" w:eastAsia="仿宋"/>
                <w:color w:val="auto"/>
                <w:kern w:val="0"/>
                <w:sz w:val="24"/>
              </w:rPr>
            </w:pPr>
          </w:p>
        </w:tc>
        <w:tc>
          <w:tcPr>
            <w:tcW w:w="1621" w:type="dxa"/>
            <w:tcBorders>
              <w:top w:val="nil"/>
              <w:left w:val="nil"/>
              <w:bottom w:val="single" w:color="auto" w:sz="4" w:space="0"/>
              <w:right w:val="single" w:color="auto" w:sz="4" w:space="0"/>
            </w:tcBorders>
            <w:noWrap w:val="0"/>
            <w:vAlign w:val="center"/>
          </w:tcPr>
          <w:p w14:paraId="14D0D5DB">
            <w:pPr>
              <w:widowControl/>
              <w:jc w:val="center"/>
              <w:rPr>
                <w:rFonts w:ascii="仿宋" w:hAnsi="仿宋" w:eastAsia="仿宋"/>
                <w:color w:val="auto"/>
                <w:kern w:val="0"/>
                <w:sz w:val="24"/>
              </w:rPr>
            </w:pPr>
            <w:r>
              <w:rPr>
                <w:rFonts w:ascii="仿宋" w:hAnsi="仿宋" w:eastAsia="仿宋"/>
                <w:color w:val="auto"/>
                <w:kern w:val="0"/>
                <w:sz w:val="24"/>
              </w:rPr>
              <w:t>联系电话</w:t>
            </w:r>
          </w:p>
        </w:tc>
        <w:tc>
          <w:tcPr>
            <w:tcW w:w="1140" w:type="dxa"/>
            <w:tcBorders>
              <w:top w:val="single" w:color="auto" w:sz="4" w:space="0"/>
              <w:left w:val="nil"/>
              <w:bottom w:val="single" w:color="auto" w:sz="4" w:space="0"/>
              <w:right w:val="single" w:color="000000" w:sz="4" w:space="0"/>
            </w:tcBorders>
            <w:noWrap w:val="0"/>
            <w:vAlign w:val="center"/>
          </w:tcPr>
          <w:p w14:paraId="4D2F6A27">
            <w:pPr>
              <w:widowControl/>
              <w:jc w:val="center"/>
              <w:rPr>
                <w:rFonts w:ascii="仿宋" w:hAnsi="仿宋" w:eastAsia="仿宋"/>
                <w:color w:val="auto"/>
                <w:kern w:val="0"/>
                <w:sz w:val="24"/>
              </w:rPr>
            </w:pPr>
            <w:r>
              <w:rPr>
                <w:rFonts w:ascii="仿宋" w:hAnsi="仿宋" w:eastAsia="仿宋"/>
                <w:color w:val="auto"/>
                <w:kern w:val="0"/>
                <w:sz w:val="24"/>
              </w:rPr>
              <w:t>　</w:t>
            </w:r>
          </w:p>
        </w:tc>
      </w:tr>
      <w:tr w14:paraId="3F548EF2">
        <w:tblPrEx>
          <w:tblCellMar>
            <w:top w:w="0" w:type="dxa"/>
            <w:left w:w="108" w:type="dxa"/>
            <w:bottom w:w="0" w:type="dxa"/>
            <w:right w:w="108" w:type="dxa"/>
          </w:tblCellMar>
        </w:tblPrEx>
        <w:trPr>
          <w:cantSplit/>
          <w:trHeight w:val="414" w:hRule="atLeast"/>
        </w:trPr>
        <w:tc>
          <w:tcPr>
            <w:tcW w:w="1140" w:type="dxa"/>
            <w:vMerge w:val="restart"/>
            <w:tcBorders>
              <w:top w:val="nil"/>
              <w:left w:val="single" w:color="auto" w:sz="4" w:space="0"/>
              <w:bottom w:val="single" w:color="auto" w:sz="4" w:space="0"/>
              <w:right w:val="single" w:color="auto" w:sz="4" w:space="0"/>
            </w:tcBorders>
            <w:noWrap w:val="0"/>
            <w:vAlign w:val="center"/>
          </w:tcPr>
          <w:p w14:paraId="4904E21A">
            <w:pPr>
              <w:widowControl/>
              <w:jc w:val="center"/>
              <w:rPr>
                <w:rFonts w:hint="eastAsia" w:ascii="仿宋" w:hAnsi="仿宋" w:eastAsia="仿宋"/>
                <w:color w:val="auto"/>
                <w:kern w:val="0"/>
                <w:sz w:val="24"/>
                <w:lang w:eastAsia="zh-CN"/>
              </w:rPr>
            </w:pPr>
            <w:r>
              <w:rPr>
                <w:rFonts w:ascii="仿宋" w:hAnsi="仿宋" w:eastAsia="仿宋"/>
                <w:color w:val="auto"/>
                <w:kern w:val="0"/>
                <w:sz w:val="24"/>
              </w:rPr>
              <w:t>任课</w:t>
            </w:r>
          </w:p>
          <w:p w14:paraId="6333E612">
            <w:pPr>
              <w:widowControl/>
              <w:jc w:val="center"/>
              <w:rPr>
                <w:rFonts w:hint="eastAsia" w:ascii="仿宋" w:hAnsi="仿宋" w:eastAsia="仿宋"/>
                <w:color w:val="auto"/>
                <w:kern w:val="0"/>
                <w:sz w:val="24"/>
                <w:lang w:eastAsia="zh-CN"/>
              </w:rPr>
            </w:pPr>
            <w:r>
              <w:rPr>
                <w:rFonts w:ascii="仿宋" w:hAnsi="仿宋" w:eastAsia="仿宋"/>
                <w:color w:val="auto"/>
                <w:kern w:val="0"/>
                <w:sz w:val="24"/>
              </w:rPr>
              <w:t>教师</w:t>
            </w:r>
          </w:p>
          <w:p w14:paraId="4209A1EA">
            <w:pPr>
              <w:widowControl/>
              <w:jc w:val="center"/>
              <w:rPr>
                <w:rFonts w:ascii="仿宋" w:hAnsi="仿宋" w:eastAsia="仿宋"/>
                <w:color w:val="auto"/>
                <w:kern w:val="0"/>
                <w:sz w:val="24"/>
              </w:rPr>
            </w:pPr>
            <w:r>
              <w:rPr>
                <w:rFonts w:ascii="仿宋" w:hAnsi="仿宋" w:eastAsia="仿宋"/>
                <w:color w:val="auto"/>
                <w:kern w:val="0"/>
                <w:sz w:val="24"/>
              </w:rPr>
              <w:t>情况</w:t>
            </w:r>
          </w:p>
        </w:tc>
        <w:tc>
          <w:tcPr>
            <w:tcW w:w="1140" w:type="dxa"/>
            <w:tcBorders>
              <w:top w:val="nil"/>
              <w:left w:val="nil"/>
              <w:bottom w:val="single" w:color="auto" w:sz="4" w:space="0"/>
              <w:right w:val="single" w:color="auto" w:sz="4" w:space="0"/>
            </w:tcBorders>
            <w:noWrap w:val="0"/>
            <w:vAlign w:val="center"/>
          </w:tcPr>
          <w:p w14:paraId="0A510F21">
            <w:pPr>
              <w:widowControl/>
              <w:jc w:val="center"/>
              <w:rPr>
                <w:rFonts w:ascii="仿宋" w:hAnsi="仿宋" w:eastAsia="仿宋"/>
                <w:color w:val="auto"/>
                <w:kern w:val="0"/>
                <w:sz w:val="24"/>
              </w:rPr>
            </w:pPr>
            <w:r>
              <w:rPr>
                <w:rFonts w:ascii="仿宋" w:hAnsi="仿宋" w:eastAsia="仿宋"/>
                <w:color w:val="auto"/>
                <w:kern w:val="0"/>
                <w:sz w:val="24"/>
              </w:rPr>
              <w:t>姓名</w:t>
            </w:r>
          </w:p>
        </w:tc>
        <w:tc>
          <w:tcPr>
            <w:tcW w:w="2138" w:type="dxa"/>
            <w:tcBorders>
              <w:top w:val="nil"/>
              <w:left w:val="nil"/>
              <w:bottom w:val="single" w:color="auto" w:sz="4" w:space="0"/>
              <w:right w:val="single" w:color="auto" w:sz="4" w:space="0"/>
            </w:tcBorders>
            <w:noWrap w:val="0"/>
            <w:vAlign w:val="center"/>
          </w:tcPr>
          <w:p w14:paraId="0D86AAF3">
            <w:pPr>
              <w:widowControl/>
              <w:jc w:val="center"/>
              <w:rPr>
                <w:rFonts w:ascii="仿宋" w:hAnsi="仿宋" w:eastAsia="仿宋"/>
                <w:color w:val="auto"/>
                <w:kern w:val="0"/>
                <w:sz w:val="24"/>
              </w:rPr>
            </w:pPr>
            <w:r>
              <w:rPr>
                <w:rFonts w:ascii="仿宋" w:hAnsi="仿宋" w:eastAsia="仿宋"/>
                <w:color w:val="auto"/>
                <w:kern w:val="0"/>
                <w:sz w:val="24"/>
              </w:rPr>
              <w:t>任课内容</w:t>
            </w:r>
          </w:p>
        </w:tc>
        <w:tc>
          <w:tcPr>
            <w:tcW w:w="1995" w:type="dxa"/>
            <w:tcBorders>
              <w:top w:val="single" w:color="auto" w:sz="4" w:space="0"/>
              <w:left w:val="nil"/>
              <w:bottom w:val="single" w:color="auto" w:sz="4" w:space="0"/>
              <w:right w:val="single" w:color="000000" w:sz="4" w:space="0"/>
            </w:tcBorders>
            <w:noWrap w:val="0"/>
            <w:vAlign w:val="center"/>
          </w:tcPr>
          <w:p w14:paraId="08A0CA6B">
            <w:pPr>
              <w:widowControl/>
              <w:jc w:val="center"/>
              <w:rPr>
                <w:rFonts w:ascii="仿宋" w:hAnsi="仿宋" w:eastAsia="仿宋"/>
                <w:color w:val="auto"/>
                <w:kern w:val="0"/>
                <w:sz w:val="24"/>
              </w:rPr>
            </w:pPr>
            <w:r>
              <w:rPr>
                <w:rFonts w:ascii="仿宋" w:hAnsi="仿宋" w:eastAsia="仿宋"/>
                <w:color w:val="auto"/>
                <w:kern w:val="0"/>
                <w:sz w:val="24"/>
              </w:rPr>
              <w:t>职称</w:t>
            </w:r>
          </w:p>
        </w:tc>
        <w:tc>
          <w:tcPr>
            <w:tcW w:w="2280" w:type="dxa"/>
            <w:tcBorders>
              <w:top w:val="single" w:color="auto" w:sz="4" w:space="0"/>
              <w:left w:val="nil"/>
              <w:bottom w:val="single" w:color="auto" w:sz="4" w:space="0"/>
              <w:right w:val="single" w:color="auto" w:sz="4" w:space="0"/>
            </w:tcBorders>
            <w:noWrap w:val="0"/>
            <w:vAlign w:val="center"/>
          </w:tcPr>
          <w:p w14:paraId="014688D5">
            <w:pPr>
              <w:widowControl/>
              <w:jc w:val="center"/>
              <w:rPr>
                <w:rFonts w:ascii="仿宋" w:hAnsi="仿宋" w:eastAsia="仿宋"/>
                <w:color w:val="auto"/>
                <w:kern w:val="0"/>
                <w:sz w:val="24"/>
              </w:rPr>
            </w:pPr>
            <w:r>
              <w:rPr>
                <w:rFonts w:ascii="仿宋" w:hAnsi="仿宋" w:eastAsia="仿宋"/>
                <w:color w:val="auto"/>
                <w:kern w:val="0"/>
                <w:sz w:val="24"/>
              </w:rPr>
              <w:t>职业资格</w:t>
            </w:r>
          </w:p>
        </w:tc>
        <w:tc>
          <w:tcPr>
            <w:tcW w:w="2655" w:type="dxa"/>
            <w:gridSpan w:val="2"/>
            <w:tcBorders>
              <w:top w:val="single" w:color="auto" w:sz="4" w:space="0"/>
              <w:left w:val="nil"/>
              <w:bottom w:val="single" w:color="auto" w:sz="4" w:space="0"/>
              <w:right w:val="single" w:color="auto" w:sz="4" w:space="0"/>
            </w:tcBorders>
            <w:noWrap w:val="0"/>
            <w:vAlign w:val="center"/>
          </w:tcPr>
          <w:p w14:paraId="542F1B51">
            <w:pPr>
              <w:widowControl/>
              <w:jc w:val="center"/>
              <w:rPr>
                <w:rFonts w:ascii="仿宋" w:hAnsi="仿宋" w:eastAsia="仿宋"/>
                <w:color w:val="auto"/>
                <w:kern w:val="0"/>
                <w:sz w:val="24"/>
              </w:rPr>
            </w:pPr>
            <w:r>
              <w:rPr>
                <w:rFonts w:ascii="仿宋" w:hAnsi="仿宋" w:eastAsia="仿宋"/>
                <w:color w:val="auto"/>
                <w:kern w:val="0"/>
                <w:sz w:val="24"/>
              </w:rPr>
              <w:t>工作单位</w:t>
            </w:r>
          </w:p>
        </w:tc>
        <w:tc>
          <w:tcPr>
            <w:tcW w:w="1621" w:type="dxa"/>
            <w:tcBorders>
              <w:top w:val="single" w:color="auto" w:sz="4" w:space="0"/>
              <w:left w:val="nil"/>
              <w:bottom w:val="single" w:color="auto" w:sz="4" w:space="0"/>
              <w:right w:val="single" w:color="000000" w:sz="4" w:space="0"/>
            </w:tcBorders>
            <w:noWrap w:val="0"/>
            <w:vAlign w:val="center"/>
          </w:tcPr>
          <w:p w14:paraId="3F45FC6D">
            <w:pPr>
              <w:widowControl/>
              <w:jc w:val="center"/>
              <w:rPr>
                <w:rFonts w:ascii="仿宋" w:hAnsi="仿宋" w:eastAsia="仿宋"/>
                <w:color w:val="auto"/>
                <w:kern w:val="0"/>
                <w:sz w:val="24"/>
              </w:rPr>
            </w:pPr>
            <w:r>
              <w:rPr>
                <w:rFonts w:ascii="仿宋" w:hAnsi="仿宋" w:eastAsia="仿宋"/>
                <w:color w:val="auto"/>
                <w:kern w:val="0"/>
                <w:sz w:val="24"/>
              </w:rPr>
              <w:t>联系电话</w:t>
            </w:r>
          </w:p>
        </w:tc>
        <w:tc>
          <w:tcPr>
            <w:tcW w:w="1140" w:type="dxa"/>
            <w:tcBorders>
              <w:top w:val="single" w:color="auto" w:sz="4" w:space="0"/>
              <w:left w:val="nil"/>
              <w:bottom w:val="single" w:color="auto" w:sz="4" w:space="0"/>
              <w:right w:val="single" w:color="auto" w:sz="4" w:space="0"/>
            </w:tcBorders>
            <w:noWrap w:val="0"/>
            <w:vAlign w:val="center"/>
          </w:tcPr>
          <w:p w14:paraId="17D38664">
            <w:pPr>
              <w:widowControl/>
              <w:jc w:val="center"/>
              <w:rPr>
                <w:rFonts w:ascii="仿宋" w:hAnsi="仿宋" w:eastAsia="仿宋"/>
                <w:color w:val="auto"/>
                <w:kern w:val="0"/>
                <w:sz w:val="24"/>
              </w:rPr>
            </w:pPr>
            <w:r>
              <w:rPr>
                <w:rFonts w:ascii="仿宋" w:hAnsi="仿宋" w:eastAsia="仿宋"/>
                <w:color w:val="auto"/>
                <w:kern w:val="0"/>
                <w:sz w:val="24"/>
              </w:rPr>
              <w:t>备注</w:t>
            </w:r>
          </w:p>
        </w:tc>
      </w:tr>
      <w:tr w14:paraId="14632271">
        <w:tblPrEx>
          <w:tblCellMar>
            <w:top w:w="0" w:type="dxa"/>
            <w:left w:w="108" w:type="dxa"/>
            <w:bottom w:w="0" w:type="dxa"/>
            <w:right w:w="108" w:type="dxa"/>
          </w:tblCellMar>
        </w:tblPrEx>
        <w:trPr>
          <w:cantSplit/>
          <w:trHeight w:val="414" w:hRule="atLeast"/>
        </w:trPr>
        <w:tc>
          <w:tcPr>
            <w:tcW w:w="1140" w:type="dxa"/>
            <w:vMerge w:val="continue"/>
            <w:tcBorders>
              <w:top w:val="nil"/>
              <w:left w:val="single" w:color="auto" w:sz="4" w:space="0"/>
              <w:bottom w:val="single" w:color="auto" w:sz="4" w:space="0"/>
              <w:right w:val="single" w:color="auto" w:sz="4" w:space="0"/>
            </w:tcBorders>
            <w:noWrap w:val="0"/>
            <w:vAlign w:val="center"/>
          </w:tcPr>
          <w:p w14:paraId="30DFAB41">
            <w:pPr>
              <w:rPr>
                <w:rFonts w:ascii="仿宋" w:hAnsi="仿宋" w:eastAsia="仿宋"/>
                <w:color w:val="auto"/>
              </w:rPr>
            </w:pPr>
          </w:p>
        </w:tc>
        <w:tc>
          <w:tcPr>
            <w:tcW w:w="1140" w:type="dxa"/>
            <w:tcBorders>
              <w:top w:val="nil"/>
              <w:left w:val="nil"/>
              <w:bottom w:val="single" w:color="auto" w:sz="4" w:space="0"/>
              <w:right w:val="single" w:color="auto" w:sz="4" w:space="0"/>
            </w:tcBorders>
            <w:noWrap w:val="0"/>
            <w:vAlign w:val="center"/>
          </w:tcPr>
          <w:p w14:paraId="03F509A7">
            <w:pPr>
              <w:widowControl/>
              <w:rPr>
                <w:rFonts w:ascii="仿宋" w:hAnsi="仿宋" w:eastAsia="仿宋"/>
                <w:color w:val="auto"/>
                <w:kern w:val="0"/>
                <w:sz w:val="24"/>
              </w:rPr>
            </w:pPr>
          </w:p>
        </w:tc>
        <w:tc>
          <w:tcPr>
            <w:tcW w:w="2138" w:type="dxa"/>
            <w:tcBorders>
              <w:top w:val="nil"/>
              <w:left w:val="nil"/>
              <w:bottom w:val="single" w:color="auto" w:sz="4" w:space="0"/>
              <w:right w:val="single" w:color="auto" w:sz="4" w:space="0"/>
            </w:tcBorders>
            <w:noWrap w:val="0"/>
            <w:vAlign w:val="center"/>
          </w:tcPr>
          <w:p w14:paraId="1CD86289">
            <w:pPr>
              <w:widowControl/>
              <w:jc w:val="center"/>
              <w:rPr>
                <w:rFonts w:ascii="仿宋" w:hAnsi="仿宋" w:eastAsia="仿宋"/>
                <w:color w:val="auto"/>
                <w:kern w:val="0"/>
                <w:sz w:val="24"/>
              </w:rPr>
            </w:pPr>
            <w:r>
              <w:rPr>
                <w:rFonts w:ascii="仿宋" w:hAnsi="仿宋" w:eastAsia="仿宋"/>
                <w:color w:val="auto"/>
                <w:kern w:val="0"/>
                <w:sz w:val="24"/>
              </w:rPr>
              <w:t>　</w:t>
            </w:r>
          </w:p>
        </w:tc>
        <w:tc>
          <w:tcPr>
            <w:tcW w:w="1995" w:type="dxa"/>
            <w:tcBorders>
              <w:top w:val="single" w:color="auto" w:sz="4" w:space="0"/>
              <w:left w:val="nil"/>
              <w:bottom w:val="single" w:color="auto" w:sz="4" w:space="0"/>
              <w:right w:val="single" w:color="000000" w:sz="4" w:space="0"/>
            </w:tcBorders>
            <w:noWrap w:val="0"/>
            <w:vAlign w:val="center"/>
          </w:tcPr>
          <w:p w14:paraId="45E3B413">
            <w:pPr>
              <w:widowControl/>
              <w:jc w:val="center"/>
              <w:rPr>
                <w:rFonts w:ascii="仿宋" w:hAnsi="仿宋" w:eastAsia="仿宋"/>
                <w:color w:val="auto"/>
                <w:kern w:val="0"/>
                <w:sz w:val="24"/>
              </w:rPr>
            </w:pPr>
            <w:r>
              <w:rPr>
                <w:rFonts w:ascii="仿宋" w:hAnsi="仿宋" w:eastAsia="仿宋"/>
                <w:color w:val="auto"/>
                <w:kern w:val="0"/>
                <w:sz w:val="24"/>
              </w:rPr>
              <w:t>　</w:t>
            </w:r>
          </w:p>
        </w:tc>
        <w:tc>
          <w:tcPr>
            <w:tcW w:w="2280" w:type="dxa"/>
            <w:tcBorders>
              <w:top w:val="single" w:color="auto" w:sz="4" w:space="0"/>
              <w:left w:val="nil"/>
              <w:bottom w:val="single" w:color="auto" w:sz="4" w:space="0"/>
              <w:right w:val="single" w:color="auto" w:sz="4" w:space="0"/>
            </w:tcBorders>
            <w:noWrap w:val="0"/>
            <w:vAlign w:val="center"/>
          </w:tcPr>
          <w:p w14:paraId="5081C4EA">
            <w:pPr>
              <w:widowControl/>
              <w:jc w:val="center"/>
              <w:rPr>
                <w:rFonts w:ascii="仿宋" w:hAnsi="仿宋" w:eastAsia="仿宋"/>
                <w:color w:val="auto"/>
                <w:kern w:val="0"/>
                <w:sz w:val="24"/>
              </w:rPr>
            </w:pPr>
            <w:r>
              <w:rPr>
                <w:rFonts w:ascii="仿宋" w:hAnsi="仿宋" w:eastAsia="仿宋"/>
                <w:color w:val="auto"/>
                <w:kern w:val="0"/>
                <w:sz w:val="24"/>
              </w:rPr>
              <w:t>　</w:t>
            </w:r>
          </w:p>
        </w:tc>
        <w:tc>
          <w:tcPr>
            <w:tcW w:w="2655" w:type="dxa"/>
            <w:gridSpan w:val="2"/>
            <w:tcBorders>
              <w:top w:val="single" w:color="auto" w:sz="4" w:space="0"/>
              <w:left w:val="nil"/>
              <w:bottom w:val="single" w:color="auto" w:sz="4" w:space="0"/>
              <w:right w:val="single" w:color="auto" w:sz="4" w:space="0"/>
            </w:tcBorders>
            <w:noWrap w:val="0"/>
            <w:vAlign w:val="center"/>
          </w:tcPr>
          <w:p w14:paraId="4EF22AAB">
            <w:pPr>
              <w:widowControl/>
              <w:jc w:val="center"/>
              <w:rPr>
                <w:rFonts w:ascii="仿宋" w:hAnsi="仿宋" w:eastAsia="仿宋"/>
                <w:color w:val="auto"/>
                <w:kern w:val="0"/>
                <w:sz w:val="24"/>
              </w:rPr>
            </w:pPr>
            <w:r>
              <w:rPr>
                <w:rFonts w:ascii="仿宋" w:hAnsi="仿宋" w:eastAsia="仿宋"/>
                <w:color w:val="auto"/>
                <w:kern w:val="0"/>
                <w:sz w:val="24"/>
              </w:rPr>
              <w:t>　</w:t>
            </w:r>
          </w:p>
        </w:tc>
        <w:tc>
          <w:tcPr>
            <w:tcW w:w="1621" w:type="dxa"/>
            <w:tcBorders>
              <w:top w:val="single" w:color="auto" w:sz="4" w:space="0"/>
              <w:left w:val="nil"/>
              <w:bottom w:val="single" w:color="auto" w:sz="4" w:space="0"/>
              <w:right w:val="single" w:color="auto" w:sz="4" w:space="0"/>
            </w:tcBorders>
            <w:noWrap w:val="0"/>
            <w:vAlign w:val="center"/>
          </w:tcPr>
          <w:p w14:paraId="1E2D0DCA">
            <w:pPr>
              <w:widowControl/>
              <w:jc w:val="center"/>
              <w:rPr>
                <w:rFonts w:ascii="仿宋" w:hAnsi="仿宋" w:eastAsia="仿宋"/>
                <w:color w:val="auto"/>
                <w:kern w:val="0"/>
                <w:sz w:val="24"/>
              </w:rPr>
            </w:pPr>
            <w:r>
              <w:rPr>
                <w:rFonts w:ascii="仿宋" w:hAnsi="仿宋" w:eastAsia="仿宋"/>
                <w:color w:val="auto"/>
                <w:kern w:val="0"/>
                <w:sz w:val="24"/>
              </w:rPr>
              <w:t>　</w:t>
            </w:r>
          </w:p>
        </w:tc>
        <w:tc>
          <w:tcPr>
            <w:tcW w:w="1140" w:type="dxa"/>
            <w:tcBorders>
              <w:top w:val="single" w:color="auto" w:sz="4" w:space="0"/>
              <w:left w:val="nil"/>
              <w:bottom w:val="single" w:color="auto" w:sz="4" w:space="0"/>
              <w:right w:val="single" w:color="auto" w:sz="4" w:space="0"/>
            </w:tcBorders>
            <w:noWrap w:val="0"/>
            <w:vAlign w:val="center"/>
          </w:tcPr>
          <w:p w14:paraId="5E41BD30">
            <w:pPr>
              <w:widowControl/>
              <w:jc w:val="center"/>
              <w:rPr>
                <w:rFonts w:ascii="仿宋" w:hAnsi="仿宋" w:eastAsia="仿宋"/>
                <w:color w:val="auto"/>
                <w:kern w:val="0"/>
                <w:sz w:val="24"/>
              </w:rPr>
            </w:pPr>
            <w:r>
              <w:rPr>
                <w:rFonts w:ascii="仿宋" w:hAnsi="仿宋" w:eastAsia="仿宋"/>
                <w:color w:val="auto"/>
                <w:kern w:val="0"/>
                <w:sz w:val="24"/>
              </w:rPr>
              <w:t>　</w:t>
            </w:r>
          </w:p>
        </w:tc>
      </w:tr>
      <w:tr w14:paraId="504D2E52">
        <w:tblPrEx>
          <w:tblCellMar>
            <w:top w:w="0" w:type="dxa"/>
            <w:left w:w="108" w:type="dxa"/>
            <w:bottom w:w="0" w:type="dxa"/>
            <w:right w:w="108" w:type="dxa"/>
          </w:tblCellMar>
        </w:tblPrEx>
        <w:trPr>
          <w:cantSplit/>
          <w:trHeight w:val="414" w:hRule="atLeast"/>
        </w:trPr>
        <w:tc>
          <w:tcPr>
            <w:tcW w:w="1140" w:type="dxa"/>
            <w:vMerge w:val="continue"/>
            <w:tcBorders>
              <w:top w:val="nil"/>
              <w:left w:val="single" w:color="auto" w:sz="4" w:space="0"/>
              <w:bottom w:val="single" w:color="auto" w:sz="4" w:space="0"/>
              <w:right w:val="single" w:color="auto" w:sz="4" w:space="0"/>
            </w:tcBorders>
            <w:noWrap w:val="0"/>
            <w:vAlign w:val="center"/>
          </w:tcPr>
          <w:p w14:paraId="049B029D">
            <w:pPr>
              <w:rPr>
                <w:rFonts w:ascii="仿宋" w:hAnsi="仿宋" w:eastAsia="仿宋"/>
                <w:color w:val="auto"/>
              </w:rPr>
            </w:pPr>
          </w:p>
        </w:tc>
        <w:tc>
          <w:tcPr>
            <w:tcW w:w="1140" w:type="dxa"/>
            <w:tcBorders>
              <w:top w:val="nil"/>
              <w:left w:val="nil"/>
              <w:bottom w:val="single" w:color="auto" w:sz="4" w:space="0"/>
              <w:right w:val="single" w:color="auto" w:sz="4" w:space="0"/>
            </w:tcBorders>
            <w:noWrap w:val="0"/>
            <w:vAlign w:val="center"/>
          </w:tcPr>
          <w:p w14:paraId="4DF95A1C">
            <w:pPr>
              <w:widowControl/>
              <w:jc w:val="center"/>
              <w:rPr>
                <w:rFonts w:ascii="仿宋" w:hAnsi="仿宋" w:eastAsia="仿宋"/>
                <w:color w:val="auto"/>
                <w:kern w:val="0"/>
                <w:sz w:val="24"/>
              </w:rPr>
            </w:pPr>
            <w:r>
              <w:rPr>
                <w:rFonts w:ascii="仿宋" w:hAnsi="仿宋" w:eastAsia="仿宋"/>
                <w:color w:val="auto"/>
                <w:kern w:val="0"/>
                <w:sz w:val="24"/>
              </w:rPr>
              <w:t>　</w:t>
            </w:r>
          </w:p>
        </w:tc>
        <w:tc>
          <w:tcPr>
            <w:tcW w:w="2138" w:type="dxa"/>
            <w:tcBorders>
              <w:top w:val="nil"/>
              <w:left w:val="nil"/>
              <w:bottom w:val="single" w:color="auto" w:sz="4" w:space="0"/>
              <w:right w:val="single" w:color="auto" w:sz="4" w:space="0"/>
            </w:tcBorders>
            <w:noWrap w:val="0"/>
            <w:vAlign w:val="center"/>
          </w:tcPr>
          <w:p w14:paraId="3F24744F">
            <w:pPr>
              <w:widowControl/>
              <w:jc w:val="center"/>
              <w:rPr>
                <w:rFonts w:ascii="仿宋" w:hAnsi="仿宋" w:eastAsia="仿宋"/>
                <w:color w:val="auto"/>
                <w:kern w:val="0"/>
                <w:sz w:val="24"/>
              </w:rPr>
            </w:pPr>
            <w:r>
              <w:rPr>
                <w:rFonts w:ascii="仿宋" w:hAnsi="仿宋" w:eastAsia="仿宋"/>
                <w:color w:val="auto"/>
                <w:kern w:val="0"/>
                <w:sz w:val="24"/>
              </w:rPr>
              <w:t>　</w:t>
            </w:r>
          </w:p>
        </w:tc>
        <w:tc>
          <w:tcPr>
            <w:tcW w:w="1995" w:type="dxa"/>
            <w:tcBorders>
              <w:top w:val="single" w:color="auto" w:sz="4" w:space="0"/>
              <w:left w:val="nil"/>
              <w:bottom w:val="single" w:color="auto" w:sz="4" w:space="0"/>
              <w:right w:val="single" w:color="000000" w:sz="4" w:space="0"/>
            </w:tcBorders>
            <w:noWrap w:val="0"/>
            <w:vAlign w:val="center"/>
          </w:tcPr>
          <w:p w14:paraId="3B46EFF8">
            <w:pPr>
              <w:widowControl/>
              <w:jc w:val="center"/>
              <w:rPr>
                <w:rFonts w:ascii="仿宋" w:hAnsi="仿宋" w:eastAsia="仿宋"/>
                <w:color w:val="auto"/>
                <w:kern w:val="0"/>
                <w:sz w:val="24"/>
              </w:rPr>
            </w:pPr>
            <w:r>
              <w:rPr>
                <w:rFonts w:ascii="仿宋" w:hAnsi="仿宋" w:eastAsia="仿宋"/>
                <w:color w:val="auto"/>
                <w:kern w:val="0"/>
                <w:sz w:val="24"/>
              </w:rPr>
              <w:t>　</w:t>
            </w:r>
          </w:p>
        </w:tc>
        <w:tc>
          <w:tcPr>
            <w:tcW w:w="2280" w:type="dxa"/>
            <w:tcBorders>
              <w:top w:val="single" w:color="auto" w:sz="4" w:space="0"/>
              <w:left w:val="nil"/>
              <w:bottom w:val="single" w:color="auto" w:sz="4" w:space="0"/>
              <w:right w:val="single" w:color="auto" w:sz="4" w:space="0"/>
            </w:tcBorders>
            <w:noWrap w:val="0"/>
            <w:vAlign w:val="center"/>
          </w:tcPr>
          <w:p w14:paraId="5492DA52">
            <w:pPr>
              <w:widowControl/>
              <w:jc w:val="center"/>
              <w:rPr>
                <w:rFonts w:ascii="仿宋" w:hAnsi="仿宋" w:eastAsia="仿宋"/>
                <w:color w:val="auto"/>
                <w:kern w:val="0"/>
                <w:sz w:val="24"/>
              </w:rPr>
            </w:pPr>
            <w:r>
              <w:rPr>
                <w:rFonts w:ascii="仿宋" w:hAnsi="仿宋" w:eastAsia="仿宋"/>
                <w:color w:val="auto"/>
                <w:kern w:val="0"/>
                <w:sz w:val="24"/>
              </w:rPr>
              <w:t>　</w:t>
            </w:r>
          </w:p>
        </w:tc>
        <w:tc>
          <w:tcPr>
            <w:tcW w:w="2655" w:type="dxa"/>
            <w:gridSpan w:val="2"/>
            <w:tcBorders>
              <w:top w:val="single" w:color="auto" w:sz="4" w:space="0"/>
              <w:left w:val="nil"/>
              <w:bottom w:val="single" w:color="auto" w:sz="4" w:space="0"/>
              <w:right w:val="single" w:color="auto" w:sz="4" w:space="0"/>
            </w:tcBorders>
            <w:noWrap w:val="0"/>
            <w:vAlign w:val="center"/>
          </w:tcPr>
          <w:p w14:paraId="2DD171E2">
            <w:pPr>
              <w:widowControl/>
              <w:jc w:val="center"/>
              <w:rPr>
                <w:rFonts w:ascii="仿宋" w:hAnsi="仿宋" w:eastAsia="仿宋"/>
                <w:color w:val="auto"/>
                <w:kern w:val="0"/>
                <w:sz w:val="24"/>
              </w:rPr>
            </w:pPr>
            <w:r>
              <w:rPr>
                <w:rFonts w:ascii="仿宋" w:hAnsi="仿宋" w:eastAsia="仿宋"/>
                <w:color w:val="auto"/>
                <w:kern w:val="0"/>
                <w:sz w:val="24"/>
              </w:rPr>
              <w:t>　</w:t>
            </w:r>
          </w:p>
        </w:tc>
        <w:tc>
          <w:tcPr>
            <w:tcW w:w="1621" w:type="dxa"/>
            <w:tcBorders>
              <w:top w:val="single" w:color="auto" w:sz="4" w:space="0"/>
              <w:left w:val="nil"/>
              <w:bottom w:val="single" w:color="auto" w:sz="4" w:space="0"/>
              <w:right w:val="single" w:color="auto" w:sz="4" w:space="0"/>
            </w:tcBorders>
            <w:noWrap w:val="0"/>
            <w:vAlign w:val="center"/>
          </w:tcPr>
          <w:p w14:paraId="3E2F9DED">
            <w:pPr>
              <w:widowControl/>
              <w:jc w:val="center"/>
              <w:rPr>
                <w:rFonts w:ascii="仿宋" w:hAnsi="仿宋" w:eastAsia="仿宋"/>
                <w:color w:val="auto"/>
                <w:kern w:val="0"/>
                <w:sz w:val="24"/>
              </w:rPr>
            </w:pPr>
            <w:r>
              <w:rPr>
                <w:rFonts w:ascii="仿宋" w:hAnsi="仿宋" w:eastAsia="仿宋"/>
                <w:color w:val="auto"/>
                <w:kern w:val="0"/>
                <w:sz w:val="24"/>
              </w:rPr>
              <w:t>　</w:t>
            </w:r>
          </w:p>
        </w:tc>
        <w:tc>
          <w:tcPr>
            <w:tcW w:w="1140" w:type="dxa"/>
            <w:tcBorders>
              <w:top w:val="single" w:color="auto" w:sz="4" w:space="0"/>
              <w:left w:val="nil"/>
              <w:bottom w:val="single" w:color="auto" w:sz="4" w:space="0"/>
              <w:right w:val="single" w:color="auto" w:sz="4" w:space="0"/>
            </w:tcBorders>
            <w:noWrap w:val="0"/>
            <w:vAlign w:val="center"/>
          </w:tcPr>
          <w:p w14:paraId="101DC710">
            <w:pPr>
              <w:widowControl/>
              <w:jc w:val="center"/>
              <w:rPr>
                <w:rFonts w:ascii="仿宋" w:hAnsi="仿宋" w:eastAsia="仿宋"/>
                <w:color w:val="auto"/>
                <w:kern w:val="0"/>
                <w:sz w:val="24"/>
              </w:rPr>
            </w:pPr>
            <w:r>
              <w:rPr>
                <w:rFonts w:ascii="仿宋" w:hAnsi="仿宋" w:eastAsia="仿宋"/>
                <w:color w:val="auto"/>
                <w:kern w:val="0"/>
                <w:sz w:val="24"/>
              </w:rPr>
              <w:t>　</w:t>
            </w:r>
          </w:p>
        </w:tc>
      </w:tr>
      <w:tr w14:paraId="2612E149">
        <w:tblPrEx>
          <w:tblCellMar>
            <w:top w:w="0" w:type="dxa"/>
            <w:left w:w="108" w:type="dxa"/>
            <w:bottom w:w="0" w:type="dxa"/>
            <w:right w:w="108" w:type="dxa"/>
          </w:tblCellMar>
        </w:tblPrEx>
        <w:trPr>
          <w:cantSplit/>
          <w:trHeight w:val="414" w:hRule="atLeast"/>
        </w:trPr>
        <w:tc>
          <w:tcPr>
            <w:tcW w:w="1140" w:type="dxa"/>
            <w:vMerge w:val="continue"/>
            <w:tcBorders>
              <w:top w:val="nil"/>
              <w:left w:val="single" w:color="auto" w:sz="4" w:space="0"/>
              <w:bottom w:val="single" w:color="auto" w:sz="4" w:space="0"/>
              <w:right w:val="single" w:color="auto" w:sz="4" w:space="0"/>
            </w:tcBorders>
            <w:noWrap w:val="0"/>
            <w:vAlign w:val="center"/>
          </w:tcPr>
          <w:p w14:paraId="02A97F7F">
            <w:pPr>
              <w:rPr>
                <w:rFonts w:ascii="仿宋" w:hAnsi="仿宋" w:eastAsia="仿宋"/>
                <w:color w:val="auto"/>
              </w:rPr>
            </w:pPr>
          </w:p>
        </w:tc>
        <w:tc>
          <w:tcPr>
            <w:tcW w:w="1140" w:type="dxa"/>
            <w:tcBorders>
              <w:top w:val="nil"/>
              <w:left w:val="nil"/>
              <w:bottom w:val="single" w:color="auto" w:sz="4" w:space="0"/>
              <w:right w:val="single" w:color="auto" w:sz="4" w:space="0"/>
            </w:tcBorders>
            <w:noWrap w:val="0"/>
            <w:vAlign w:val="center"/>
          </w:tcPr>
          <w:p w14:paraId="2F051F49">
            <w:pPr>
              <w:widowControl/>
              <w:jc w:val="center"/>
              <w:rPr>
                <w:rFonts w:ascii="仿宋" w:hAnsi="仿宋" w:eastAsia="仿宋"/>
                <w:color w:val="auto"/>
                <w:kern w:val="0"/>
                <w:sz w:val="24"/>
              </w:rPr>
            </w:pPr>
            <w:r>
              <w:rPr>
                <w:rFonts w:ascii="仿宋" w:hAnsi="仿宋" w:eastAsia="仿宋"/>
                <w:color w:val="auto"/>
                <w:kern w:val="0"/>
                <w:sz w:val="24"/>
              </w:rPr>
              <w:t>　</w:t>
            </w:r>
          </w:p>
        </w:tc>
        <w:tc>
          <w:tcPr>
            <w:tcW w:w="2138" w:type="dxa"/>
            <w:tcBorders>
              <w:top w:val="nil"/>
              <w:left w:val="nil"/>
              <w:bottom w:val="single" w:color="auto" w:sz="4" w:space="0"/>
              <w:right w:val="single" w:color="auto" w:sz="4" w:space="0"/>
            </w:tcBorders>
            <w:noWrap w:val="0"/>
            <w:vAlign w:val="center"/>
          </w:tcPr>
          <w:p w14:paraId="2972CEB9">
            <w:pPr>
              <w:widowControl/>
              <w:jc w:val="center"/>
              <w:rPr>
                <w:rFonts w:ascii="仿宋" w:hAnsi="仿宋" w:eastAsia="仿宋"/>
                <w:color w:val="auto"/>
                <w:kern w:val="0"/>
                <w:sz w:val="24"/>
              </w:rPr>
            </w:pPr>
            <w:r>
              <w:rPr>
                <w:rFonts w:ascii="仿宋" w:hAnsi="仿宋" w:eastAsia="仿宋"/>
                <w:color w:val="auto"/>
                <w:kern w:val="0"/>
                <w:sz w:val="24"/>
              </w:rPr>
              <w:t>　</w:t>
            </w:r>
          </w:p>
        </w:tc>
        <w:tc>
          <w:tcPr>
            <w:tcW w:w="1995" w:type="dxa"/>
            <w:tcBorders>
              <w:top w:val="single" w:color="auto" w:sz="4" w:space="0"/>
              <w:left w:val="nil"/>
              <w:bottom w:val="single" w:color="auto" w:sz="4" w:space="0"/>
              <w:right w:val="single" w:color="000000" w:sz="4" w:space="0"/>
            </w:tcBorders>
            <w:noWrap w:val="0"/>
            <w:vAlign w:val="center"/>
          </w:tcPr>
          <w:p w14:paraId="58716C42">
            <w:pPr>
              <w:widowControl/>
              <w:jc w:val="center"/>
              <w:rPr>
                <w:rFonts w:ascii="仿宋" w:hAnsi="仿宋" w:eastAsia="仿宋"/>
                <w:color w:val="auto"/>
                <w:kern w:val="0"/>
                <w:sz w:val="24"/>
              </w:rPr>
            </w:pPr>
            <w:r>
              <w:rPr>
                <w:rFonts w:ascii="仿宋" w:hAnsi="仿宋" w:eastAsia="仿宋"/>
                <w:color w:val="auto"/>
                <w:kern w:val="0"/>
                <w:sz w:val="24"/>
              </w:rPr>
              <w:t>　</w:t>
            </w:r>
          </w:p>
        </w:tc>
        <w:tc>
          <w:tcPr>
            <w:tcW w:w="2280" w:type="dxa"/>
            <w:tcBorders>
              <w:top w:val="single" w:color="auto" w:sz="4" w:space="0"/>
              <w:left w:val="nil"/>
              <w:bottom w:val="single" w:color="auto" w:sz="4" w:space="0"/>
              <w:right w:val="single" w:color="auto" w:sz="4" w:space="0"/>
            </w:tcBorders>
            <w:noWrap w:val="0"/>
            <w:vAlign w:val="center"/>
          </w:tcPr>
          <w:p w14:paraId="23BA63BB">
            <w:pPr>
              <w:widowControl/>
              <w:jc w:val="center"/>
              <w:rPr>
                <w:rFonts w:ascii="仿宋" w:hAnsi="仿宋" w:eastAsia="仿宋"/>
                <w:color w:val="auto"/>
                <w:kern w:val="0"/>
                <w:sz w:val="24"/>
              </w:rPr>
            </w:pPr>
            <w:r>
              <w:rPr>
                <w:rFonts w:ascii="仿宋" w:hAnsi="仿宋" w:eastAsia="仿宋"/>
                <w:color w:val="auto"/>
                <w:kern w:val="0"/>
                <w:sz w:val="24"/>
              </w:rPr>
              <w:t>　</w:t>
            </w:r>
          </w:p>
        </w:tc>
        <w:tc>
          <w:tcPr>
            <w:tcW w:w="2655" w:type="dxa"/>
            <w:gridSpan w:val="2"/>
            <w:tcBorders>
              <w:top w:val="single" w:color="auto" w:sz="4" w:space="0"/>
              <w:left w:val="nil"/>
              <w:bottom w:val="single" w:color="auto" w:sz="4" w:space="0"/>
              <w:right w:val="single" w:color="auto" w:sz="4" w:space="0"/>
            </w:tcBorders>
            <w:noWrap w:val="0"/>
            <w:vAlign w:val="center"/>
          </w:tcPr>
          <w:p w14:paraId="2ED8DD3E">
            <w:pPr>
              <w:widowControl/>
              <w:jc w:val="center"/>
              <w:rPr>
                <w:rFonts w:ascii="仿宋" w:hAnsi="仿宋" w:eastAsia="仿宋"/>
                <w:color w:val="auto"/>
                <w:kern w:val="0"/>
                <w:sz w:val="24"/>
              </w:rPr>
            </w:pPr>
            <w:r>
              <w:rPr>
                <w:rFonts w:ascii="仿宋" w:hAnsi="仿宋" w:eastAsia="仿宋"/>
                <w:color w:val="auto"/>
                <w:kern w:val="0"/>
                <w:sz w:val="24"/>
              </w:rPr>
              <w:t>　</w:t>
            </w:r>
          </w:p>
        </w:tc>
        <w:tc>
          <w:tcPr>
            <w:tcW w:w="1621" w:type="dxa"/>
            <w:tcBorders>
              <w:top w:val="single" w:color="auto" w:sz="4" w:space="0"/>
              <w:left w:val="nil"/>
              <w:bottom w:val="single" w:color="auto" w:sz="4" w:space="0"/>
              <w:right w:val="single" w:color="auto" w:sz="4" w:space="0"/>
            </w:tcBorders>
            <w:noWrap w:val="0"/>
            <w:vAlign w:val="center"/>
          </w:tcPr>
          <w:p w14:paraId="7835B5B3">
            <w:pPr>
              <w:widowControl/>
              <w:jc w:val="center"/>
              <w:rPr>
                <w:rFonts w:ascii="仿宋" w:hAnsi="仿宋" w:eastAsia="仿宋"/>
                <w:color w:val="auto"/>
                <w:kern w:val="0"/>
                <w:sz w:val="24"/>
              </w:rPr>
            </w:pPr>
            <w:r>
              <w:rPr>
                <w:rFonts w:ascii="仿宋" w:hAnsi="仿宋" w:eastAsia="仿宋"/>
                <w:color w:val="auto"/>
                <w:kern w:val="0"/>
                <w:sz w:val="24"/>
              </w:rPr>
              <w:t>　</w:t>
            </w:r>
          </w:p>
        </w:tc>
        <w:tc>
          <w:tcPr>
            <w:tcW w:w="1140" w:type="dxa"/>
            <w:tcBorders>
              <w:top w:val="single" w:color="auto" w:sz="4" w:space="0"/>
              <w:left w:val="nil"/>
              <w:bottom w:val="single" w:color="auto" w:sz="4" w:space="0"/>
              <w:right w:val="single" w:color="auto" w:sz="4" w:space="0"/>
            </w:tcBorders>
            <w:noWrap w:val="0"/>
            <w:vAlign w:val="center"/>
          </w:tcPr>
          <w:p w14:paraId="1A47C2D0">
            <w:pPr>
              <w:widowControl/>
              <w:jc w:val="center"/>
              <w:rPr>
                <w:rFonts w:ascii="仿宋" w:hAnsi="仿宋" w:eastAsia="仿宋"/>
                <w:color w:val="auto"/>
                <w:kern w:val="0"/>
                <w:sz w:val="24"/>
              </w:rPr>
            </w:pPr>
            <w:r>
              <w:rPr>
                <w:rFonts w:ascii="仿宋" w:hAnsi="仿宋" w:eastAsia="仿宋"/>
                <w:color w:val="auto"/>
                <w:kern w:val="0"/>
                <w:sz w:val="24"/>
              </w:rPr>
              <w:t>　</w:t>
            </w:r>
          </w:p>
        </w:tc>
      </w:tr>
      <w:tr w14:paraId="60E6C2A9">
        <w:tblPrEx>
          <w:tblCellMar>
            <w:top w:w="0" w:type="dxa"/>
            <w:left w:w="108" w:type="dxa"/>
            <w:bottom w:w="0" w:type="dxa"/>
            <w:right w:w="108" w:type="dxa"/>
          </w:tblCellMar>
        </w:tblPrEx>
        <w:trPr>
          <w:cantSplit/>
          <w:trHeight w:val="414" w:hRule="atLeast"/>
        </w:trPr>
        <w:tc>
          <w:tcPr>
            <w:tcW w:w="1140" w:type="dxa"/>
            <w:vMerge w:val="continue"/>
            <w:tcBorders>
              <w:top w:val="nil"/>
              <w:left w:val="single" w:color="auto" w:sz="4" w:space="0"/>
              <w:bottom w:val="single" w:color="auto" w:sz="4" w:space="0"/>
              <w:right w:val="single" w:color="auto" w:sz="4" w:space="0"/>
            </w:tcBorders>
            <w:noWrap w:val="0"/>
            <w:vAlign w:val="center"/>
          </w:tcPr>
          <w:p w14:paraId="7F37EA71">
            <w:pPr>
              <w:rPr>
                <w:rFonts w:ascii="仿宋" w:hAnsi="仿宋" w:eastAsia="仿宋"/>
                <w:color w:val="auto"/>
              </w:rPr>
            </w:pPr>
          </w:p>
        </w:tc>
        <w:tc>
          <w:tcPr>
            <w:tcW w:w="1140" w:type="dxa"/>
            <w:tcBorders>
              <w:top w:val="nil"/>
              <w:left w:val="nil"/>
              <w:bottom w:val="single" w:color="auto" w:sz="4" w:space="0"/>
              <w:right w:val="single" w:color="auto" w:sz="4" w:space="0"/>
            </w:tcBorders>
            <w:noWrap w:val="0"/>
            <w:vAlign w:val="center"/>
          </w:tcPr>
          <w:p w14:paraId="079BE912">
            <w:pPr>
              <w:widowControl/>
              <w:jc w:val="center"/>
              <w:rPr>
                <w:rFonts w:ascii="仿宋" w:hAnsi="仿宋" w:eastAsia="仿宋"/>
                <w:color w:val="auto"/>
                <w:kern w:val="0"/>
                <w:sz w:val="24"/>
              </w:rPr>
            </w:pPr>
            <w:r>
              <w:rPr>
                <w:rFonts w:ascii="仿宋" w:hAnsi="仿宋" w:eastAsia="仿宋"/>
                <w:color w:val="auto"/>
                <w:kern w:val="0"/>
                <w:sz w:val="24"/>
              </w:rPr>
              <w:t>　</w:t>
            </w:r>
          </w:p>
        </w:tc>
        <w:tc>
          <w:tcPr>
            <w:tcW w:w="2138" w:type="dxa"/>
            <w:tcBorders>
              <w:top w:val="nil"/>
              <w:left w:val="nil"/>
              <w:bottom w:val="single" w:color="auto" w:sz="4" w:space="0"/>
              <w:right w:val="single" w:color="auto" w:sz="4" w:space="0"/>
            </w:tcBorders>
            <w:noWrap w:val="0"/>
            <w:vAlign w:val="center"/>
          </w:tcPr>
          <w:p w14:paraId="78E84730">
            <w:pPr>
              <w:widowControl/>
              <w:jc w:val="center"/>
              <w:rPr>
                <w:rFonts w:ascii="仿宋" w:hAnsi="仿宋" w:eastAsia="仿宋"/>
                <w:color w:val="auto"/>
                <w:kern w:val="0"/>
                <w:sz w:val="24"/>
              </w:rPr>
            </w:pPr>
            <w:r>
              <w:rPr>
                <w:rFonts w:ascii="仿宋" w:hAnsi="仿宋" w:eastAsia="仿宋"/>
                <w:color w:val="auto"/>
                <w:kern w:val="0"/>
                <w:sz w:val="24"/>
              </w:rPr>
              <w:t>　</w:t>
            </w:r>
          </w:p>
        </w:tc>
        <w:tc>
          <w:tcPr>
            <w:tcW w:w="1995" w:type="dxa"/>
            <w:tcBorders>
              <w:top w:val="single" w:color="auto" w:sz="4" w:space="0"/>
              <w:left w:val="nil"/>
              <w:bottom w:val="single" w:color="auto" w:sz="4" w:space="0"/>
              <w:right w:val="single" w:color="000000" w:sz="4" w:space="0"/>
            </w:tcBorders>
            <w:noWrap w:val="0"/>
            <w:vAlign w:val="center"/>
          </w:tcPr>
          <w:p w14:paraId="46540BB0">
            <w:pPr>
              <w:widowControl/>
              <w:jc w:val="center"/>
              <w:rPr>
                <w:rFonts w:ascii="仿宋" w:hAnsi="仿宋" w:eastAsia="仿宋"/>
                <w:color w:val="auto"/>
                <w:kern w:val="0"/>
                <w:sz w:val="24"/>
              </w:rPr>
            </w:pPr>
            <w:r>
              <w:rPr>
                <w:rFonts w:ascii="仿宋" w:hAnsi="仿宋" w:eastAsia="仿宋"/>
                <w:color w:val="auto"/>
                <w:kern w:val="0"/>
                <w:sz w:val="24"/>
              </w:rPr>
              <w:t>　</w:t>
            </w:r>
          </w:p>
        </w:tc>
        <w:tc>
          <w:tcPr>
            <w:tcW w:w="2280" w:type="dxa"/>
            <w:tcBorders>
              <w:top w:val="single" w:color="auto" w:sz="4" w:space="0"/>
              <w:left w:val="nil"/>
              <w:bottom w:val="single" w:color="auto" w:sz="4" w:space="0"/>
              <w:right w:val="single" w:color="auto" w:sz="4" w:space="0"/>
            </w:tcBorders>
            <w:noWrap w:val="0"/>
            <w:vAlign w:val="center"/>
          </w:tcPr>
          <w:p w14:paraId="58B29B5D">
            <w:pPr>
              <w:widowControl/>
              <w:jc w:val="center"/>
              <w:rPr>
                <w:rFonts w:ascii="仿宋" w:hAnsi="仿宋" w:eastAsia="仿宋"/>
                <w:color w:val="auto"/>
                <w:kern w:val="0"/>
                <w:sz w:val="24"/>
              </w:rPr>
            </w:pPr>
            <w:r>
              <w:rPr>
                <w:rFonts w:ascii="仿宋" w:hAnsi="仿宋" w:eastAsia="仿宋"/>
                <w:color w:val="auto"/>
                <w:kern w:val="0"/>
                <w:sz w:val="24"/>
              </w:rPr>
              <w:t>　</w:t>
            </w:r>
          </w:p>
        </w:tc>
        <w:tc>
          <w:tcPr>
            <w:tcW w:w="2655" w:type="dxa"/>
            <w:gridSpan w:val="2"/>
            <w:tcBorders>
              <w:top w:val="single" w:color="auto" w:sz="4" w:space="0"/>
              <w:left w:val="nil"/>
              <w:bottom w:val="single" w:color="auto" w:sz="4" w:space="0"/>
              <w:right w:val="single" w:color="auto" w:sz="4" w:space="0"/>
            </w:tcBorders>
            <w:noWrap w:val="0"/>
            <w:vAlign w:val="center"/>
          </w:tcPr>
          <w:p w14:paraId="43C01A80">
            <w:pPr>
              <w:widowControl/>
              <w:jc w:val="center"/>
              <w:rPr>
                <w:rFonts w:ascii="仿宋" w:hAnsi="仿宋" w:eastAsia="仿宋"/>
                <w:color w:val="auto"/>
                <w:kern w:val="0"/>
                <w:sz w:val="24"/>
              </w:rPr>
            </w:pPr>
            <w:r>
              <w:rPr>
                <w:rFonts w:ascii="仿宋" w:hAnsi="仿宋" w:eastAsia="仿宋"/>
                <w:color w:val="auto"/>
                <w:kern w:val="0"/>
                <w:sz w:val="24"/>
              </w:rPr>
              <w:t>　</w:t>
            </w:r>
          </w:p>
        </w:tc>
        <w:tc>
          <w:tcPr>
            <w:tcW w:w="1621" w:type="dxa"/>
            <w:tcBorders>
              <w:top w:val="single" w:color="auto" w:sz="4" w:space="0"/>
              <w:left w:val="nil"/>
              <w:bottom w:val="single" w:color="auto" w:sz="4" w:space="0"/>
              <w:right w:val="single" w:color="auto" w:sz="4" w:space="0"/>
            </w:tcBorders>
            <w:noWrap w:val="0"/>
            <w:vAlign w:val="center"/>
          </w:tcPr>
          <w:p w14:paraId="27AD673D">
            <w:pPr>
              <w:widowControl/>
              <w:jc w:val="center"/>
              <w:rPr>
                <w:rFonts w:ascii="仿宋" w:hAnsi="仿宋" w:eastAsia="仿宋"/>
                <w:color w:val="auto"/>
                <w:kern w:val="0"/>
                <w:sz w:val="24"/>
              </w:rPr>
            </w:pPr>
            <w:r>
              <w:rPr>
                <w:rFonts w:ascii="仿宋" w:hAnsi="仿宋" w:eastAsia="仿宋"/>
                <w:color w:val="auto"/>
                <w:kern w:val="0"/>
                <w:sz w:val="24"/>
              </w:rPr>
              <w:t>　</w:t>
            </w:r>
          </w:p>
        </w:tc>
        <w:tc>
          <w:tcPr>
            <w:tcW w:w="1140" w:type="dxa"/>
            <w:tcBorders>
              <w:top w:val="single" w:color="auto" w:sz="4" w:space="0"/>
              <w:left w:val="nil"/>
              <w:bottom w:val="single" w:color="auto" w:sz="4" w:space="0"/>
              <w:right w:val="single" w:color="auto" w:sz="4" w:space="0"/>
            </w:tcBorders>
            <w:noWrap w:val="0"/>
            <w:vAlign w:val="center"/>
          </w:tcPr>
          <w:p w14:paraId="4649CF87">
            <w:pPr>
              <w:widowControl/>
              <w:jc w:val="center"/>
              <w:rPr>
                <w:rFonts w:ascii="仿宋" w:hAnsi="仿宋" w:eastAsia="仿宋"/>
                <w:color w:val="auto"/>
                <w:kern w:val="0"/>
                <w:sz w:val="24"/>
              </w:rPr>
            </w:pPr>
            <w:r>
              <w:rPr>
                <w:rFonts w:ascii="仿宋" w:hAnsi="仿宋" w:eastAsia="仿宋"/>
                <w:color w:val="auto"/>
                <w:kern w:val="0"/>
                <w:sz w:val="24"/>
              </w:rPr>
              <w:t>　</w:t>
            </w:r>
          </w:p>
        </w:tc>
      </w:tr>
      <w:tr w14:paraId="020ECC76">
        <w:tblPrEx>
          <w:tblCellMar>
            <w:top w:w="0" w:type="dxa"/>
            <w:left w:w="108" w:type="dxa"/>
            <w:bottom w:w="0" w:type="dxa"/>
            <w:right w:w="108" w:type="dxa"/>
          </w:tblCellMar>
        </w:tblPrEx>
        <w:trPr>
          <w:cantSplit/>
          <w:trHeight w:val="414" w:hRule="atLeast"/>
        </w:trPr>
        <w:tc>
          <w:tcPr>
            <w:tcW w:w="1140" w:type="dxa"/>
            <w:vMerge w:val="continue"/>
            <w:tcBorders>
              <w:top w:val="nil"/>
              <w:left w:val="single" w:color="auto" w:sz="4" w:space="0"/>
              <w:bottom w:val="single" w:color="auto" w:sz="4" w:space="0"/>
              <w:right w:val="single" w:color="auto" w:sz="4" w:space="0"/>
            </w:tcBorders>
            <w:noWrap w:val="0"/>
            <w:vAlign w:val="center"/>
          </w:tcPr>
          <w:p w14:paraId="0CCF01FC">
            <w:pPr>
              <w:rPr>
                <w:rFonts w:ascii="仿宋" w:hAnsi="仿宋" w:eastAsia="仿宋"/>
                <w:color w:val="auto"/>
              </w:rPr>
            </w:pPr>
          </w:p>
        </w:tc>
        <w:tc>
          <w:tcPr>
            <w:tcW w:w="1140" w:type="dxa"/>
            <w:tcBorders>
              <w:top w:val="nil"/>
              <w:left w:val="nil"/>
              <w:bottom w:val="single" w:color="auto" w:sz="4" w:space="0"/>
              <w:right w:val="single" w:color="auto" w:sz="4" w:space="0"/>
            </w:tcBorders>
            <w:noWrap w:val="0"/>
            <w:vAlign w:val="center"/>
          </w:tcPr>
          <w:p w14:paraId="43B8F475">
            <w:pPr>
              <w:widowControl/>
              <w:jc w:val="center"/>
              <w:rPr>
                <w:rFonts w:ascii="仿宋" w:hAnsi="仿宋" w:eastAsia="仿宋"/>
                <w:color w:val="auto"/>
                <w:kern w:val="0"/>
                <w:sz w:val="24"/>
              </w:rPr>
            </w:pPr>
            <w:r>
              <w:rPr>
                <w:rFonts w:ascii="仿宋" w:hAnsi="仿宋" w:eastAsia="仿宋"/>
                <w:color w:val="auto"/>
                <w:kern w:val="0"/>
                <w:sz w:val="24"/>
              </w:rPr>
              <w:t>　</w:t>
            </w:r>
          </w:p>
        </w:tc>
        <w:tc>
          <w:tcPr>
            <w:tcW w:w="2138" w:type="dxa"/>
            <w:tcBorders>
              <w:top w:val="nil"/>
              <w:left w:val="nil"/>
              <w:bottom w:val="single" w:color="auto" w:sz="4" w:space="0"/>
              <w:right w:val="single" w:color="auto" w:sz="4" w:space="0"/>
            </w:tcBorders>
            <w:noWrap w:val="0"/>
            <w:vAlign w:val="center"/>
          </w:tcPr>
          <w:p w14:paraId="77BD650B">
            <w:pPr>
              <w:widowControl/>
              <w:jc w:val="center"/>
              <w:rPr>
                <w:rFonts w:ascii="仿宋" w:hAnsi="仿宋" w:eastAsia="仿宋"/>
                <w:color w:val="auto"/>
                <w:kern w:val="0"/>
                <w:sz w:val="24"/>
              </w:rPr>
            </w:pPr>
            <w:r>
              <w:rPr>
                <w:rFonts w:ascii="仿宋" w:hAnsi="仿宋" w:eastAsia="仿宋"/>
                <w:color w:val="auto"/>
                <w:kern w:val="0"/>
                <w:sz w:val="24"/>
              </w:rPr>
              <w:t>　</w:t>
            </w:r>
          </w:p>
        </w:tc>
        <w:tc>
          <w:tcPr>
            <w:tcW w:w="1995" w:type="dxa"/>
            <w:tcBorders>
              <w:top w:val="single" w:color="auto" w:sz="4" w:space="0"/>
              <w:left w:val="nil"/>
              <w:bottom w:val="single" w:color="auto" w:sz="4" w:space="0"/>
              <w:right w:val="single" w:color="000000" w:sz="4" w:space="0"/>
            </w:tcBorders>
            <w:noWrap w:val="0"/>
            <w:vAlign w:val="center"/>
          </w:tcPr>
          <w:p w14:paraId="182AD735">
            <w:pPr>
              <w:widowControl/>
              <w:jc w:val="center"/>
              <w:rPr>
                <w:rFonts w:ascii="仿宋" w:hAnsi="仿宋" w:eastAsia="仿宋"/>
                <w:color w:val="auto"/>
                <w:kern w:val="0"/>
                <w:sz w:val="24"/>
              </w:rPr>
            </w:pPr>
            <w:r>
              <w:rPr>
                <w:rFonts w:ascii="仿宋" w:hAnsi="仿宋" w:eastAsia="仿宋"/>
                <w:color w:val="auto"/>
                <w:kern w:val="0"/>
                <w:sz w:val="24"/>
              </w:rPr>
              <w:t>　</w:t>
            </w:r>
          </w:p>
        </w:tc>
        <w:tc>
          <w:tcPr>
            <w:tcW w:w="2280" w:type="dxa"/>
            <w:tcBorders>
              <w:top w:val="single" w:color="auto" w:sz="4" w:space="0"/>
              <w:left w:val="nil"/>
              <w:bottom w:val="single" w:color="auto" w:sz="4" w:space="0"/>
              <w:right w:val="single" w:color="auto" w:sz="4" w:space="0"/>
            </w:tcBorders>
            <w:noWrap w:val="0"/>
            <w:vAlign w:val="center"/>
          </w:tcPr>
          <w:p w14:paraId="01BB9B9A">
            <w:pPr>
              <w:widowControl/>
              <w:jc w:val="center"/>
              <w:rPr>
                <w:rFonts w:ascii="仿宋" w:hAnsi="仿宋" w:eastAsia="仿宋"/>
                <w:color w:val="auto"/>
                <w:kern w:val="0"/>
                <w:sz w:val="24"/>
              </w:rPr>
            </w:pPr>
            <w:r>
              <w:rPr>
                <w:rFonts w:ascii="仿宋" w:hAnsi="仿宋" w:eastAsia="仿宋"/>
                <w:color w:val="auto"/>
                <w:kern w:val="0"/>
                <w:sz w:val="24"/>
              </w:rPr>
              <w:t>　</w:t>
            </w:r>
          </w:p>
        </w:tc>
        <w:tc>
          <w:tcPr>
            <w:tcW w:w="2655" w:type="dxa"/>
            <w:gridSpan w:val="2"/>
            <w:tcBorders>
              <w:top w:val="single" w:color="auto" w:sz="4" w:space="0"/>
              <w:left w:val="nil"/>
              <w:bottom w:val="single" w:color="auto" w:sz="4" w:space="0"/>
              <w:right w:val="single" w:color="auto" w:sz="4" w:space="0"/>
            </w:tcBorders>
            <w:noWrap w:val="0"/>
            <w:vAlign w:val="center"/>
          </w:tcPr>
          <w:p w14:paraId="2CB7C4C5">
            <w:pPr>
              <w:widowControl/>
              <w:jc w:val="center"/>
              <w:rPr>
                <w:rFonts w:ascii="仿宋" w:hAnsi="仿宋" w:eastAsia="仿宋"/>
                <w:color w:val="auto"/>
                <w:kern w:val="0"/>
                <w:sz w:val="24"/>
              </w:rPr>
            </w:pPr>
            <w:r>
              <w:rPr>
                <w:rFonts w:ascii="仿宋" w:hAnsi="仿宋" w:eastAsia="仿宋"/>
                <w:color w:val="auto"/>
                <w:kern w:val="0"/>
                <w:sz w:val="24"/>
              </w:rPr>
              <w:t>　</w:t>
            </w:r>
          </w:p>
        </w:tc>
        <w:tc>
          <w:tcPr>
            <w:tcW w:w="1621" w:type="dxa"/>
            <w:tcBorders>
              <w:top w:val="single" w:color="auto" w:sz="4" w:space="0"/>
              <w:left w:val="nil"/>
              <w:bottom w:val="single" w:color="auto" w:sz="4" w:space="0"/>
              <w:right w:val="single" w:color="auto" w:sz="4" w:space="0"/>
            </w:tcBorders>
            <w:noWrap w:val="0"/>
            <w:vAlign w:val="center"/>
          </w:tcPr>
          <w:p w14:paraId="62CD1A6E">
            <w:pPr>
              <w:widowControl/>
              <w:jc w:val="center"/>
              <w:rPr>
                <w:rFonts w:ascii="仿宋" w:hAnsi="仿宋" w:eastAsia="仿宋"/>
                <w:color w:val="auto"/>
                <w:kern w:val="0"/>
                <w:sz w:val="24"/>
              </w:rPr>
            </w:pPr>
            <w:r>
              <w:rPr>
                <w:rFonts w:ascii="仿宋" w:hAnsi="仿宋" w:eastAsia="仿宋"/>
                <w:color w:val="auto"/>
                <w:kern w:val="0"/>
                <w:sz w:val="24"/>
              </w:rPr>
              <w:t>　</w:t>
            </w:r>
          </w:p>
        </w:tc>
        <w:tc>
          <w:tcPr>
            <w:tcW w:w="1140" w:type="dxa"/>
            <w:tcBorders>
              <w:top w:val="single" w:color="auto" w:sz="4" w:space="0"/>
              <w:left w:val="nil"/>
              <w:bottom w:val="single" w:color="auto" w:sz="4" w:space="0"/>
              <w:right w:val="single" w:color="auto" w:sz="4" w:space="0"/>
            </w:tcBorders>
            <w:noWrap w:val="0"/>
            <w:vAlign w:val="center"/>
          </w:tcPr>
          <w:p w14:paraId="4E138247">
            <w:pPr>
              <w:widowControl/>
              <w:jc w:val="center"/>
              <w:rPr>
                <w:rFonts w:ascii="仿宋" w:hAnsi="仿宋" w:eastAsia="仿宋"/>
                <w:color w:val="auto"/>
                <w:kern w:val="0"/>
                <w:sz w:val="24"/>
              </w:rPr>
            </w:pPr>
            <w:r>
              <w:rPr>
                <w:rFonts w:ascii="仿宋" w:hAnsi="仿宋" w:eastAsia="仿宋"/>
                <w:color w:val="auto"/>
                <w:kern w:val="0"/>
                <w:sz w:val="24"/>
              </w:rPr>
              <w:t>　</w:t>
            </w:r>
          </w:p>
        </w:tc>
      </w:tr>
      <w:tr w14:paraId="44022B54">
        <w:tblPrEx>
          <w:tblCellMar>
            <w:top w:w="0" w:type="dxa"/>
            <w:left w:w="108" w:type="dxa"/>
            <w:bottom w:w="0" w:type="dxa"/>
            <w:right w:w="108" w:type="dxa"/>
          </w:tblCellMar>
        </w:tblPrEx>
        <w:trPr>
          <w:cantSplit/>
          <w:trHeight w:val="414" w:hRule="atLeast"/>
        </w:trPr>
        <w:tc>
          <w:tcPr>
            <w:tcW w:w="1140" w:type="dxa"/>
            <w:vMerge w:val="continue"/>
            <w:tcBorders>
              <w:top w:val="nil"/>
              <w:left w:val="single" w:color="auto" w:sz="4" w:space="0"/>
              <w:bottom w:val="single" w:color="auto" w:sz="4" w:space="0"/>
              <w:right w:val="single" w:color="auto" w:sz="4" w:space="0"/>
            </w:tcBorders>
            <w:noWrap w:val="0"/>
            <w:vAlign w:val="center"/>
          </w:tcPr>
          <w:p w14:paraId="23F844C4">
            <w:pPr>
              <w:rPr>
                <w:rFonts w:ascii="仿宋" w:hAnsi="仿宋" w:eastAsia="仿宋"/>
                <w:color w:val="auto"/>
              </w:rPr>
            </w:pPr>
          </w:p>
        </w:tc>
        <w:tc>
          <w:tcPr>
            <w:tcW w:w="1140" w:type="dxa"/>
            <w:tcBorders>
              <w:top w:val="nil"/>
              <w:left w:val="nil"/>
              <w:bottom w:val="single" w:color="auto" w:sz="4" w:space="0"/>
              <w:right w:val="single" w:color="auto" w:sz="4" w:space="0"/>
            </w:tcBorders>
            <w:noWrap w:val="0"/>
            <w:vAlign w:val="center"/>
          </w:tcPr>
          <w:p w14:paraId="717BCEB8">
            <w:pPr>
              <w:widowControl/>
              <w:jc w:val="center"/>
              <w:rPr>
                <w:rFonts w:ascii="仿宋" w:hAnsi="仿宋" w:eastAsia="仿宋"/>
                <w:color w:val="auto"/>
                <w:kern w:val="0"/>
                <w:sz w:val="24"/>
              </w:rPr>
            </w:pPr>
            <w:r>
              <w:rPr>
                <w:rFonts w:ascii="仿宋" w:hAnsi="仿宋" w:eastAsia="仿宋"/>
                <w:color w:val="auto"/>
                <w:kern w:val="0"/>
                <w:sz w:val="24"/>
              </w:rPr>
              <w:t>　</w:t>
            </w:r>
          </w:p>
        </w:tc>
        <w:tc>
          <w:tcPr>
            <w:tcW w:w="2138" w:type="dxa"/>
            <w:tcBorders>
              <w:top w:val="nil"/>
              <w:left w:val="nil"/>
              <w:bottom w:val="nil"/>
              <w:right w:val="single" w:color="auto" w:sz="4" w:space="0"/>
            </w:tcBorders>
            <w:noWrap w:val="0"/>
            <w:vAlign w:val="center"/>
          </w:tcPr>
          <w:p w14:paraId="34F7A7FF">
            <w:pPr>
              <w:widowControl/>
              <w:jc w:val="center"/>
              <w:rPr>
                <w:rFonts w:ascii="仿宋" w:hAnsi="仿宋" w:eastAsia="仿宋"/>
                <w:color w:val="auto"/>
                <w:kern w:val="0"/>
                <w:sz w:val="24"/>
              </w:rPr>
            </w:pPr>
            <w:r>
              <w:rPr>
                <w:rFonts w:ascii="仿宋" w:hAnsi="仿宋" w:eastAsia="仿宋"/>
                <w:color w:val="auto"/>
                <w:kern w:val="0"/>
                <w:sz w:val="24"/>
              </w:rPr>
              <w:t>　</w:t>
            </w:r>
          </w:p>
        </w:tc>
        <w:tc>
          <w:tcPr>
            <w:tcW w:w="1995" w:type="dxa"/>
            <w:tcBorders>
              <w:top w:val="single" w:color="auto" w:sz="4" w:space="0"/>
              <w:left w:val="nil"/>
              <w:bottom w:val="nil"/>
              <w:right w:val="single" w:color="000000" w:sz="4" w:space="0"/>
            </w:tcBorders>
            <w:noWrap w:val="0"/>
            <w:vAlign w:val="center"/>
          </w:tcPr>
          <w:p w14:paraId="21BC5307">
            <w:pPr>
              <w:widowControl/>
              <w:jc w:val="center"/>
              <w:rPr>
                <w:rFonts w:ascii="仿宋" w:hAnsi="仿宋" w:eastAsia="仿宋"/>
                <w:color w:val="auto"/>
                <w:kern w:val="0"/>
                <w:sz w:val="24"/>
              </w:rPr>
            </w:pPr>
            <w:r>
              <w:rPr>
                <w:rFonts w:ascii="仿宋" w:hAnsi="仿宋" w:eastAsia="仿宋"/>
                <w:color w:val="auto"/>
                <w:kern w:val="0"/>
                <w:sz w:val="24"/>
              </w:rPr>
              <w:t>　</w:t>
            </w:r>
          </w:p>
        </w:tc>
        <w:tc>
          <w:tcPr>
            <w:tcW w:w="2280" w:type="dxa"/>
            <w:tcBorders>
              <w:top w:val="single" w:color="auto" w:sz="4" w:space="0"/>
              <w:left w:val="nil"/>
              <w:bottom w:val="single" w:color="000000" w:sz="4" w:space="0"/>
              <w:right w:val="single" w:color="auto" w:sz="4" w:space="0"/>
            </w:tcBorders>
            <w:noWrap w:val="0"/>
            <w:vAlign w:val="center"/>
          </w:tcPr>
          <w:p w14:paraId="746718C0">
            <w:pPr>
              <w:jc w:val="center"/>
              <w:rPr>
                <w:rFonts w:ascii="仿宋" w:hAnsi="仿宋" w:eastAsia="仿宋"/>
                <w:color w:val="auto"/>
                <w:kern w:val="0"/>
                <w:sz w:val="24"/>
              </w:rPr>
            </w:pPr>
            <w:r>
              <w:rPr>
                <w:rFonts w:ascii="仿宋" w:hAnsi="仿宋" w:eastAsia="仿宋"/>
                <w:color w:val="auto"/>
                <w:kern w:val="0"/>
                <w:sz w:val="24"/>
              </w:rPr>
              <w:t>　</w:t>
            </w:r>
          </w:p>
        </w:tc>
        <w:tc>
          <w:tcPr>
            <w:tcW w:w="2655" w:type="dxa"/>
            <w:gridSpan w:val="2"/>
            <w:tcBorders>
              <w:top w:val="single" w:color="auto" w:sz="4" w:space="0"/>
              <w:left w:val="nil"/>
              <w:bottom w:val="single" w:color="auto" w:sz="4" w:space="0"/>
              <w:right w:val="single" w:color="auto" w:sz="4" w:space="0"/>
            </w:tcBorders>
            <w:noWrap w:val="0"/>
            <w:vAlign w:val="center"/>
          </w:tcPr>
          <w:p w14:paraId="7E9B11DB">
            <w:pPr>
              <w:widowControl/>
              <w:jc w:val="center"/>
              <w:rPr>
                <w:rFonts w:ascii="仿宋" w:hAnsi="仿宋" w:eastAsia="仿宋"/>
                <w:color w:val="auto"/>
                <w:kern w:val="0"/>
                <w:sz w:val="24"/>
              </w:rPr>
            </w:pPr>
            <w:r>
              <w:rPr>
                <w:rFonts w:ascii="仿宋" w:hAnsi="仿宋" w:eastAsia="仿宋"/>
                <w:color w:val="auto"/>
                <w:kern w:val="0"/>
                <w:sz w:val="24"/>
              </w:rPr>
              <w:t>　</w:t>
            </w:r>
          </w:p>
        </w:tc>
        <w:tc>
          <w:tcPr>
            <w:tcW w:w="1621" w:type="dxa"/>
            <w:tcBorders>
              <w:top w:val="single" w:color="auto" w:sz="4" w:space="0"/>
              <w:left w:val="nil"/>
              <w:bottom w:val="nil"/>
              <w:right w:val="single" w:color="auto" w:sz="4" w:space="0"/>
            </w:tcBorders>
            <w:noWrap w:val="0"/>
            <w:vAlign w:val="center"/>
          </w:tcPr>
          <w:p w14:paraId="5FCA7D49">
            <w:pPr>
              <w:widowControl/>
              <w:jc w:val="center"/>
              <w:rPr>
                <w:rFonts w:ascii="仿宋" w:hAnsi="仿宋" w:eastAsia="仿宋"/>
                <w:color w:val="auto"/>
                <w:kern w:val="0"/>
                <w:sz w:val="24"/>
              </w:rPr>
            </w:pPr>
            <w:r>
              <w:rPr>
                <w:rFonts w:ascii="仿宋" w:hAnsi="仿宋" w:eastAsia="仿宋"/>
                <w:color w:val="auto"/>
                <w:kern w:val="0"/>
                <w:sz w:val="24"/>
              </w:rPr>
              <w:t>　</w:t>
            </w:r>
          </w:p>
        </w:tc>
        <w:tc>
          <w:tcPr>
            <w:tcW w:w="1140" w:type="dxa"/>
            <w:tcBorders>
              <w:top w:val="single" w:color="auto" w:sz="4" w:space="0"/>
              <w:left w:val="nil"/>
              <w:bottom w:val="nil"/>
              <w:right w:val="single" w:color="auto" w:sz="4" w:space="0"/>
            </w:tcBorders>
            <w:noWrap w:val="0"/>
            <w:vAlign w:val="center"/>
          </w:tcPr>
          <w:p w14:paraId="3B9EA822">
            <w:pPr>
              <w:widowControl/>
              <w:jc w:val="center"/>
              <w:rPr>
                <w:rFonts w:ascii="仿宋" w:hAnsi="仿宋" w:eastAsia="仿宋"/>
                <w:color w:val="auto"/>
                <w:kern w:val="0"/>
                <w:sz w:val="24"/>
              </w:rPr>
            </w:pPr>
            <w:r>
              <w:rPr>
                <w:rFonts w:ascii="仿宋" w:hAnsi="仿宋" w:eastAsia="仿宋"/>
                <w:color w:val="auto"/>
                <w:kern w:val="0"/>
                <w:sz w:val="24"/>
              </w:rPr>
              <w:t>　</w:t>
            </w:r>
          </w:p>
        </w:tc>
      </w:tr>
      <w:tr w14:paraId="37DD7004">
        <w:tblPrEx>
          <w:tblCellMar>
            <w:top w:w="0" w:type="dxa"/>
            <w:left w:w="108" w:type="dxa"/>
            <w:bottom w:w="0" w:type="dxa"/>
            <w:right w:w="108" w:type="dxa"/>
          </w:tblCellMar>
        </w:tblPrEx>
        <w:trPr>
          <w:trHeight w:val="2078" w:hRule="atLeast"/>
        </w:trPr>
        <w:tc>
          <w:tcPr>
            <w:tcW w:w="1140" w:type="dxa"/>
            <w:tcBorders>
              <w:top w:val="single" w:color="auto" w:sz="4" w:space="0"/>
              <w:left w:val="single" w:color="auto" w:sz="4" w:space="0"/>
              <w:bottom w:val="single" w:color="000000" w:sz="4" w:space="0"/>
              <w:right w:val="nil"/>
            </w:tcBorders>
            <w:noWrap w:val="0"/>
            <w:vAlign w:val="center"/>
          </w:tcPr>
          <w:p w14:paraId="47187710">
            <w:pPr>
              <w:widowControl/>
              <w:jc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企业</w:t>
            </w:r>
          </w:p>
          <w:p w14:paraId="1B66416D">
            <w:pPr>
              <w:widowControl/>
              <w:jc w:val="center"/>
              <w:rPr>
                <w:rFonts w:ascii="仿宋" w:hAnsi="仿宋" w:eastAsia="仿宋"/>
                <w:color w:val="auto"/>
                <w:kern w:val="0"/>
                <w:sz w:val="24"/>
              </w:rPr>
            </w:pPr>
            <w:r>
              <w:rPr>
                <w:rFonts w:ascii="仿宋" w:hAnsi="仿宋" w:eastAsia="仿宋"/>
                <w:color w:val="auto"/>
                <w:kern w:val="0"/>
                <w:sz w:val="24"/>
              </w:rPr>
              <w:t>意见</w:t>
            </w:r>
          </w:p>
        </w:tc>
        <w:tc>
          <w:tcPr>
            <w:tcW w:w="3278" w:type="dxa"/>
            <w:gridSpan w:val="2"/>
            <w:tcBorders>
              <w:top w:val="single" w:color="auto" w:sz="4" w:space="0"/>
              <w:left w:val="single" w:color="auto" w:sz="4" w:space="0"/>
              <w:bottom w:val="single" w:color="000000" w:sz="4" w:space="0"/>
              <w:right w:val="single" w:color="auto" w:sz="4" w:space="0"/>
            </w:tcBorders>
            <w:noWrap w:val="0"/>
            <w:vAlign w:val="center"/>
          </w:tcPr>
          <w:p w14:paraId="2EDB551D">
            <w:pPr>
              <w:widowControl/>
              <w:jc w:val="center"/>
              <w:rPr>
                <w:rFonts w:hint="eastAsia" w:ascii="仿宋" w:hAnsi="仿宋" w:eastAsia="仿宋"/>
                <w:color w:val="auto"/>
                <w:kern w:val="0"/>
                <w:sz w:val="24"/>
              </w:rPr>
            </w:pPr>
          </w:p>
          <w:p w14:paraId="0186644B">
            <w:pPr>
              <w:widowControl/>
              <w:jc w:val="center"/>
              <w:rPr>
                <w:rFonts w:hint="eastAsia" w:ascii="仿宋" w:hAnsi="仿宋" w:eastAsia="仿宋"/>
                <w:color w:val="auto"/>
                <w:kern w:val="0"/>
                <w:sz w:val="24"/>
              </w:rPr>
            </w:pPr>
          </w:p>
          <w:p w14:paraId="16F58F27">
            <w:pPr>
              <w:widowControl/>
              <w:jc w:val="center"/>
              <w:rPr>
                <w:rFonts w:hint="eastAsia" w:ascii="仿宋" w:hAnsi="仿宋" w:eastAsia="仿宋"/>
                <w:color w:val="auto"/>
                <w:kern w:val="0"/>
                <w:sz w:val="24"/>
              </w:rPr>
            </w:pPr>
          </w:p>
          <w:p w14:paraId="0C6321E4">
            <w:pPr>
              <w:widowControl/>
              <w:jc w:val="center"/>
              <w:rPr>
                <w:rFonts w:ascii="仿宋" w:hAnsi="仿宋" w:eastAsia="仿宋"/>
                <w:color w:val="auto"/>
                <w:kern w:val="0"/>
                <w:sz w:val="24"/>
              </w:rPr>
            </w:pPr>
            <w:r>
              <w:rPr>
                <w:rFonts w:hint="eastAsia" w:ascii="仿宋" w:hAnsi="仿宋" w:eastAsia="仿宋"/>
                <w:color w:val="auto"/>
                <w:kern w:val="0"/>
                <w:sz w:val="24"/>
              </w:rPr>
              <w:t>年  月  日</w:t>
            </w:r>
          </w:p>
        </w:tc>
        <w:tc>
          <w:tcPr>
            <w:tcW w:w="1995" w:type="dxa"/>
            <w:tcBorders>
              <w:top w:val="single" w:color="auto" w:sz="4" w:space="0"/>
              <w:left w:val="single" w:color="auto" w:sz="4" w:space="0"/>
              <w:bottom w:val="single" w:color="000000" w:sz="4" w:space="0"/>
              <w:right w:val="single" w:color="auto" w:sz="4" w:space="0"/>
            </w:tcBorders>
            <w:noWrap w:val="0"/>
            <w:vAlign w:val="center"/>
          </w:tcPr>
          <w:p w14:paraId="14DBB54A">
            <w:pPr>
              <w:jc w:val="center"/>
              <w:rPr>
                <w:rFonts w:hint="eastAsia" w:ascii="仿宋" w:hAnsi="仿宋" w:eastAsia="仿宋"/>
                <w:color w:val="auto"/>
                <w:kern w:val="0"/>
                <w:sz w:val="24"/>
              </w:rPr>
            </w:pPr>
            <w:r>
              <w:rPr>
                <w:rFonts w:hint="eastAsia" w:ascii="仿宋" w:hAnsi="仿宋" w:eastAsia="仿宋"/>
                <w:color w:val="auto"/>
                <w:kern w:val="0"/>
                <w:sz w:val="24"/>
              </w:rPr>
              <w:t>培训机</w:t>
            </w:r>
          </w:p>
          <w:p w14:paraId="1D1DFEF9">
            <w:pPr>
              <w:jc w:val="center"/>
              <w:rPr>
                <w:rFonts w:ascii="仿宋" w:hAnsi="仿宋" w:eastAsia="仿宋"/>
                <w:color w:val="auto"/>
                <w:kern w:val="0"/>
                <w:sz w:val="24"/>
              </w:rPr>
            </w:pPr>
            <w:r>
              <w:rPr>
                <w:rFonts w:hint="eastAsia" w:ascii="仿宋" w:hAnsi="仿宋" w:eastAsia="仿宋"/>
                <w:color w:val="auto"/>
                <w:kern w:val="0"/>
                <w:sz w:val="24"/>
              </w:rPr>
              <w:t>构意见</w:t>
            </w:r>
          </w:p>
        </w:tc>
        <w:tc>
          <w:tcPr>
            <w:tcW w:w="2280" w:type="dxa"/>
            <w:tcBorders>
              <w:top w:val="single" w:color="auto" w:sz="4" w:space="0"/>
              <w:left w:val="single" w:color="auto" w:sz="4" w:space="0"/>
              <w:bottom w:val="single" w:color="000000" w:sz="4" w:space="0"/>
              <w:right w:val="single" w:color="auto" w:sz="4" w:space="0"/>
            </w:tcBorders>
            <w:noWrap w:val="0"/>
            <w:vAlign w:val="bottom"/>
          </w:tcPr>
          <w:p w14:paraId="176C7D2A">
            <w:pPr>
              <w:widowControl/>
              <w:ind w:firstLine="240" w:firstLineChars="100"/>
              <w:jc w:val="both"/>
              <w:rPr>
                <w:rFonts w:hint="eastAsia" w:ascii="仿宋" w:hAnsi="仿宋" w:eastAsia="仿宋"/>
                <w:color w:val="auto"/>
                <w:kern w:val="0"/>
                <w:sz w:val="24"/>
              </w:rPr>
            </w:pPr>
            <w:r>
              <w:rPr>
                <w:rFonts w:hint="eastAsia" w:ascii="仿宋" w:hAnsi="仿宋" w:eastAsia="仿宋"/>
                <w:color w:val="auto"/>
                <w:kern w:val="0"/>
                <w:sz w:val="24"/>
              </w:rPr>
              <w:t>年   月   日</w:t>
            </w:r>
          </w:p>
          <w:p w14:paraId="381DF2AB">
            <w:pPr>
              <w:widowControl/>
              <w:jc w:val="both"/>
              <w:rPr>
                <w:rFonts w:hint="eastAsia" w:ascii="仿宋" w:hAnsi="仿宋" w:eastAsia="仿宋"/>
                <w:color w:val="auto"/>
                <w:kern w:val="0"/>
                <w:sz w:val="24"/>
              </w:rPr>
            </w:pPr>
          </w:p>
        </w:tc>
        <w:tc>
          <w:tcPr>
            <w:tcW w:w="2655" w:type="dxa"/>
            <w:gridSpan w:val="2"/>
            <w:tcBorders>
              <w:top w:val="single" w:color="auto" w:sz="4" w:space="0"/>
              <w:left w:val="single" w:color="auto" w:sz="4" w:space="0"/>
              <w:bottom w:val="single" w:color="auto" w:sz="4" w:space="0"/>
              <w:right w:val="single" w:color="auto" w:sz="4" w:space="0"/>
            </w:tcBorders>
            <w:noWrap w:val="0"/>
            <w:vAlign w:val="center"/>
          </w:tcPr>
          <w:p w14:paraId="47D56A08">
            <w:pPr>
              <w:jc w:val="center"/>
              <w:rPr>
                <w:rFonts w:hint="eastAsia" w:ascii="仿宋" w:hAnsi="仿宋" w:eastAsia="仿宋"/>
                <w:color w:val="auto"/>
                <w:kern w:val="0"/>
                <w:sz w:val="24"/>
                <w:lang w:val="en-US" w:eastAsia="zh-CN"/>
              </w:rPr>
            </w:pPr>
            <w:r>
              <w:rPr>
                <w:rFonts w:hint="eastAsia" w:ascii="仿宋" w:hAnsi="仿宋" w:eastAsia="仿宋"/>
                <w:color w:val="auto"/>
                <w:kern w:val="0"/>
                <w:sz w:val="24"/>
                <w:lang w:val="en-US" w:eastAsia="zh-CN"/>
              </w:rPr>
              <w:t>公共就业服</w:t>
            </w:r>
          </w:p>
          <w:p w14:paraId="488A2E0A">
            <w:pPr>
              <w:jc w:val="center"/>
              <w:rPr>
                <w:rFonts w:hint="eastAsia" w:ascii="仿宋" w:hAnsi="仿宋" w:eastAsia="仿宋"/>
                <w:color w:val="auto"/>
                <w:kern w:val="0"/>
                <w:sz w:val="24"/>
                <w:lang w:eastAsia="zh-CN"/>
              </w:rPr>
            </w:pPr>
            <w:r>
              <w:rPr>
                <w:rFonts w:hint="eastAsia" w:ascii="仿宋" w:hAnsi="仿宋" w:eastAsia="仿宋"/>
                <w:color w:val="auto"/>
                <w:kern w:val="0"/>
                <w:sz w:val="24"/>
                <w:lang w:val="en-US" w:eastAsia="zh-CN"/>
              </w:rPr>
              <w:t>务机构</w:t>
            </w:r>
            <w:r>
              <w:rPr>
                <w:rFonts w:hint="eastAsia" w:ascii="仿宋" w:hAnsi="仿宋" w:eastAsia="仿宋"/>
                <w:color w:val="auto"/>
                <w:kern w:val="0"/>
                <w:sz w:val="24"/>
                <w:lang w:eastAsia="zh-CN"/>
              </w:rPr>
              <w:t>意见</w:t>
            </w:r>
          </w:p>
        </w:tc>
        <w:tc>
          <w:tcPr>
            <w:tcW w:w="2761" w:type="dxa"/>
            <w:gridSpan w:val="2"/>
            <w:tcBorders>
              <w:top w:val="single" w:color="auto" w:sz="4" w:space="0"/>
              <w:left w:val="single" w:color="auto" w:sz="4" w:space="0"/>
              <w:bottom w:val="single" w:color="auto" w:sz="4" w:space="0"/>
              <w:right w:val="single" w:color="000000" w:sz="4" w:space="0"/>
            </w:tcBorders>
            <w:noWrap w:val="0"/>
            <w:vAlign w:val="bottom"/>
          </w:tcPr>
          <w:p w14:paraId="5F118F51">
            <w:pPr>
              <w:ind w:firstLine="480" w:firstLineChars="200"/>
              <w:jc w:val="both"/>
              <w:rPr>
                <w:rFonts w:hint="eastAsia" w:ascii="仿宋" w:hAnsi="仿宋" w:eastAsia="仿宋"/>
                <w:color w:val="auto"/>
                <w:kern w:val="0"/>
                <w:sz w:val="24"/>
              </w:rPr>
            </w:pPr>
            <w:r>
              <w:rPr>
                <w:rFonts w:hint="eastAsia" w:ascii="仿宋" w:hAnsi="仿宋" w:eastAsia="仿宋"/>
                <w:color w:val="auto"/>
                <w:kern w:val="0"/>
                <w:sz w:val="24"/>
              </w:rPr>
              <w:t>年   月   日</w:t>
            </w:r>
          </w:p>
          <w:p w14:paraId="0929E12A">
            <w:pPr>
              <w:jc w:val="both"/>
              <w:rPr>
                <w:rFonts w:hint="eastAsia" w:ascii="仿宋" w:hAnsi="仿宋" w:eastAsia="仿宋"/>
                <w:color w:val="auto"/>
                <w:kern w:val="0"/>
                <w:sz w:val="24"/>
              </w:rPr>
            </w:pPr>
          </w:p>
        </w:tc>
      </w:tr>
    </w:tbl>
    <w:p w14:paraId="50D02DFB">
      <w:pPr>
        <w:spacing w:line="420" w:lineRule="exact"/>
        <w:jc w:val="center"/>
        <w:rPr>
          <w:rFonts w:hint="eastAsia" w:ascii="方正小标宋简体" w:hAnsi="仿宋" w:eastAsia="方正小标宋简体"/>
          <w:color w:val="auto"/>
          <w:sz w:val="36"/>
          <w:szCs w:val="36"/>
        </w:rPr>
      </w:pPr>
    </w:p>
    <w:p w14:paraId="46C52DD8">
      <w:pPr>
        <w:spacing w:line="420" w:lineRule="exact"/>
        <w:jc w:val="center"/>
        <w:rPr>
          <w:rFonts w:hint="eastAsia" w:ascii="方正小标宋简体" w:hAnsi="仿宋" w:eastAsia="方正小标宋简体"/>
          <w:color w:val="auto"/>
          <w:sz w:val="36"/>
          <w:szCs w:val="36"/>
        </w:rPr>
      </w:pPr>
    </w:p>
    <w:p w14:paraId="62D24FFE">
      <w:pPr>
        <w:spacing w:line="420" w:lineRule="exact"/>
        <w:jc w:val="both"/>
        <w:rPr>
          <w:rFonts w:hint="eastAsia" w:ascii="仿宋" w:hAnsi="仿宋" w:eastAsia="仿宋" w:cs="Times New Roman"/>
          <w:b w:val="0"/>
          <w:bCs/>
          <w:color w:val="auto"/>
          <w:kern w:val="2"/>
          <w:sz w:val="28"/>
          <w:szCs w:val="28"/>
          <w:lang w:val="en-US" w:eastAsia="zh-CN" w:bidi="ar-SA"/>
        </w:rPr>
        <w:sectPr>
          <w:footerReference r:id="rId11" w:type="default"/>
          <w:pgSz w:w="16838" w:h="11906" w:orient="landscape"/>
          <w:pgMar w:top="1474" w:right="2098" w:bottom="1474" w:left="1474" w:header="851" w:footer="992" w:gutter="0"/>
          <w:pgNumType w:fmt="decimal"/>
          <w:cols w:space="720" w:num="1"/>
          <w:docGrid w:type="lines" w:linePitch="312" w:charSpace="0"/>
        </w:sectPr>
      </w:pPr>
    </w:p>
    <w:p w14:paraId="38E91362">
      <w:pPr>
        <w:spacing w:line="420" w:lineRule="exact"/>
        <w:jc w:val="both"/>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附件6：</w:t>
      </w:r>
    </w:p>
    <w:p w14:paraId="476D7BA8">
      <w:pPr>
        <w:jc w:val="center"/>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学徒花名册</w:t>
      </w:r>
    </w:p>
    <w:tbl>
      <w:tblPr>
        <w:tblStyle w:val="9"/>
        <w:tblpPr w:leftFromText="180" w:rightFromText="180" w:vertAnchor="text" w:horzAnchor="page" w:tblpX="1596" w:tblpY="2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841"/>
        <w:gridCol w:w="764"/>
        <w:gridCol w:w="1734"/>
        <w:gridCol w:w="1311"/>
        <w:gridCol w:w="1607"/>
        <w:gridCol w:w="1192"/>
        <w:gridCol w:w="1233"/>
        <w:gridCol w:w="1719"/>
        <w:gridCol w:w="2298"/>
      </w:tblGrid>
      <w:tr w14:paraId="65D9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83" w:type="dxa"/>
            <w:noWrap w:val="0"/>
            <w:vAlign w:val="center"/>
          </w:tcPr>
          <w:p w14:paraId="02EA7FF4">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841" w:type="dxa"/>
            <w:noWrap w:val="0"/>
            <w:vAlign w:val="center"/>
          </w:tcPr>
          <w:p w14:paraId="37B2321F">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姓名</w:t>
            </w:r>
          </w:p>
        </w:tc>
        <w:tc>
          <w:tcPr>
            <w:tcW w:w="764" w:type="dxa"/>
            <w:noWrap w:val="0"/>
            <w:vAlign w:val="center"/>
          </w:tcPr>
          <w:p w14:paraId="36081A62">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性别</w:t>
            </w:r>
          </w:p>
        </w:tc>
        <w:tc>
          <w:tcPr>
            <w:tcW w:w="1734" w:type="dxa"/>
            <w:noWrap w:val="0"/>
            <w:vAlign w:val="center"/>
          </w:tcPr>
          <w:p w14:paraId="5F40AA40">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身份证号</w:t>
            </w:r>
          </w:p>
        </w:tc>
        <w:tc>
          <w:tcPr>
            <w:tcW w:w="1311" w:type="dxa"/>
            <w:noWrap w:val="0"/>
            <w:vAlign w:val="center"/>
          </w:tcPr>
          <w:p w14:paraId="6B976A90">
            <w:p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毕业院校</w:t>
            </w:r>
          </w:p>
        </w:tc>
        <w:tc>
          <w:tcPr>
            <w:tcW w:w="1607" w:type="dxa"/>
            <w:noWrap w:val="0"/>
            <w:vAlign w:val="center"/>
          </w:tcPr>
          <w:p w14:paraId="1A7D719F">
            <w:pPr>
              <w:jc w:val="center"/>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签订合同</w:t>
            </w:r>
          </w:p>
          <w:p w14:paraId="0C4E0693">
            <w:pPr>
              <w:jc w:val="center"/>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（转岗）年月</w:t>
            </w:r>
          </w:p>
        </w:tc>
        <w:tc>
          <w:tcPr>
            <w:tcW w:w="1192" w:type="dxa"/>
            <w:noWrap w:val="0"/>
            <w:vAlign w:val="center"/>
          </w:tcPr>
          <w:p w14:paraId="5EBA402D">
            <w:pPr>
              <w:jc w:val="center"/>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培训</w:t>
            </w:r>
            <w:r>
              <w:rPr>
                <w:rFonts w:hint="eastAsia" w:ascii="宋体" w:hAnsi="宋体" w:eastAsia="宋体" w:cs="宋体"/>
                <w:b/>
                <w:bCs/>
                <w:color w:val="auto"/>
                <w:sz w:val="24"/>
                <w:szCs w:val="24"/>
                <w:vertAlign w:val="baseline"/>
                <w:lang w:val="en-US" w:eastAsia="zh-CN"/>
              </w:rPr>
              <w:t>职业</w:t>
            </w:r>
            <w:r>
              <w:rPr>
                <w:rFonts w:hint="eastAsia" w:ascii="宋体" w:hAnsi="宋体" w:cs="宋体"/>
                <w:b/>
                <w:bCs/>
                <w:color w:val="auto"/>
                <w:sz w:val="24"/>
                <w:szCs w:val="24"/>
                <w:vertAlign w:val="baseline"/>
                <w:lang w:val="en-US" w:eastAsia="zh-CN"/>
              </w:rPr>
              <w:t>（</w:t>
            </w:r>
            <w:r>
              <w:rPr>
                <w:rFonts w:hint="eastAsia" w:ascii="宋体" w:hAnsi="宋体" w:eastAsia="宋体" w:cs="宋体"/>
                <w:b/>
                <w:bCs/>
                <w:color w:val="auto"/>
                <w:sz w:val="24"/>
                <w:szCs w:val="24"/>
                <w:vertAlign w:val="baseline"/>
                <w:lang w:val="en-US" w:eastAsia="zh-CN"/>
              </w:rPr>
              <w:t>工种</w:t>
            </w:r>
            <w:r>
              <w:rPr>
                <w:rFonts w:hint="eastAsia" w:ascii="宋体" w:hAnsi="宋体" w:cs="宋体"/>
                <w:b/>
                <w:bCs/>
                <w:color w:val="auto"/>
                <w:sz w:val="24"/>
                <w:szCs w:val="24"/>
                <w:vertAlign w:val="baseline"/>
                <w:lang w:val="en-US" w:eastAsia="zh-CN"/>
              </w:rPr>
              <w:t>）</w:t>
            </w:r>
          </w:p>
        </w:tc>
        <w:tc>
          <w:tcPr>
            <w:tcW w:w="1233" w:type="dxa"/>
            <w:noWrap w:val="0"/>
            <w:vAlign w:val="center"/>
          </w:tcPr>
          <w:p w14:paraId="7183EE0C">
            <w:pPr>
              <w:jc w:val="center"/>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培养目标</w:t>
            </w:r>
          </w:p>
        </w:tc>
        <w:tc>
          <w:tcPr>
            <w:tcW w:w="1719" w:type="dxa"/>
            <w:noWrap w:val="0"/>
            <w:vAlign w:val="center"/>
          </w:tcPr>
          <w:p w14:paraId="40401B9F">
            <w:pPr>
              <w:jc w:val="center"/>
              <w:rPr>
                <w:rFonts w:hint="eastAsia" w:ascii="宋体" w:hAnsi="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培训起</w:t>
            </w:r>
          </w:p>
          <w:p w14:paraId="7EF72E3E">
            <w:pPr>
              <w:jc w:val="center"/>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止年月</w:t>
            </w:r>
          </w:p>
        </w:tc>
        <w:tc>
          <w:tcPr>
            <w:tcW w:w="2298" w:type="dxa"/>
            <w:noWrap w:val="0"/>
            <w:vAlign w:val="center"/>
          </w:tcPr>
          <w:p w14:paraId="4C83F420">
            <w:pPr>
              <w:jc w:val="center"/>
              <w:rPr>
                <w:rFonts w:hint="eastAsia" w:ascii="宋体" w:hAnsi="宋体" w:eastAsia="宋体" w:cs="宋体"/>
                <w:b/>
                <w:bCs/>
                <w:color w:val="auto"/>
                <w:sz w:val="24"/>
                <w:szCs w:val="24"/>
                <w:vertAlign w:val="baseline"/>
                <w:lang w:val="en-US" w:eastAsia="zh-CN"/>
              </w:rPr>
            </w:pPr>
            <w:r>
              <w:rPr>
                <w:rFonts w:hint="eastAsia" w:ascii="宋体" w:hAnsi="宋体" w:cs="宋体"/>
                <w:b/>
                <w:bCs/>
                <w:color w:val="auto"/>
                <w:sz w:val="24"/>
                <w:szCs w:val="24"/>
                <w:vertAlign w:val="baseline"/>
                <w:lang w:val="en-US" w:eastAsia="zh-CN"/>
              </w:rPr>
              <w:t>备注</w:t>
            </w:r>
          </w:p>
        </w:tc>
      </w:tr>
      <w:tr w14:paraId="73F9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83" w:type="dxa"/>
            <w:noWrap w:val="0"/>
            <w:vAlign w:val="center"/>
          </w:tcPr>
          <w:p w14:paraId="0E5CDD38">
            <w:pPr>
              <w:jc w:val="center"/>
              <w:rPr>
                <w:rFonts w:hint="default"/>
                <w:color w:val="auto"/>
                <w:sz w:val="24"/>
                <w:szCs w:val="24"/>
                <w:vertAlign w:val="baseline"/>
                <w:lang w:val="en-US" w:eastAsia="zh-CN"/>
              </w:rPr>
            </w:pPr>
          </w:p>
        </w:tc>
        <w:tc>
          <w:tcPr>
            <w:tcW w:w="841" w:type="dxa"/>
            <w:noWrap w:val="0"/>
            <w:vAlign w:val="center"/>
          </w:tcPr>
          <w:p w14:paraId="1704C03D">
            <w:pPr>
              <w:jc w:val="center"/>
              <w:rPr>
                <w:rFonts w:hint="default"/>
                <w:color w:val="auto"/>
                <w:sz w:val="24"/>
                <w:szCs w:val="24"/>
                <w:vertAlign w:val="baseline"/>
                <w:lang w:val="en-US" w:eastAsia="zh-CN"/>
              </w:rPr>
            </w:pPr>
          </w:p>
        </w:tc>
        <w:tc>
          <w:tcPr>
            <w:tcW w:w="764" w:type="dxa"/>
            <w:noWrap w:val="0"/>
            <w:vAlign w:val="center"/>
          </w:tcPr>
          <w:p w14:paraId="6F954F9D">
            <w:pPr>
              <w:jc w:val="center"/>
              <w:rPr>
                <w:rFonts w:hint="default"/>
                <w:color w:val="auto"/>
                <w:sz w:val="24"/>
                <w:szCs w:val="24"/>
                <w:vertAlign w:val="baseline"/>
                <w:lang w:val="en-US" w:eastAsia="zh-CN"/>
              </w:rPr>
            </w:pPr>
          </w:p>
        </w:tc>
        <w:tc>
          <w:tcPr>
            <w:tcW w:w="1734" w:type="dxa"/>
            <w:noWrap w:val="0"/>
            <w:vAlign w:val="center"/>
          </w:tcPr>
          <w:p w14:paraId="42258B31">
            <w:pPr>
              <w:jc w:val="center"/>
              <w:rPr>
                <w:rFonts w:hint="default"/>
                <w:color w:val="auto"/>
                <w:sz w:val="24"/>
                <w:szCs w:val="24"/>
                <w:vertAlign w:val="baseline"/>
                <w:lang w:val="en-US" w:eastAsia="zh-CN"/>
              </w:rPr>
            </w:pPr>
          </w:p>
        </w:tc>
        <w:tc>
          <w:tcPr>
            <w:tcW w:w="1311" w:type="dxa"/>
            <w:noWrap w:val="0"/>
            <w:vAlign w:val="center"/>
          </w:tcPr>
          <w:p w14:paraId="6F4416EA">
            <w:pPr>
              <w:jc w:val="center"/>
              <w:rPr>
                <w:rFonts w:hint="default"/>
                <w:color w:val="auto"/>
                <w:sz w:val="24"/>
                <w:szCs w:val="24"/>
                <w:vertAlign w:val="baseline"/>
                <w:lang w:val="en-US" w:eastAsia="zh-CN"/>
              </w:rPr>
            </w:pPr>
          </w:p>
        </w:tc>
        <w:tc>
          <w:tcPr>
            <w:tcW w:w="1607" w:type="dxa"/>
            <w:noWrap w:val="0"/>
            <w:vAlign w:val="center"/>
          </w:tcPr>
          <w:p w14:paraId="5D414742">
            <w:pPr>
              <w:jc w:val="center"/>
              <w:rPr>
                <w:rFonts w:hint="default"/>
                <w:color w:val="auto"/>
                <w:sz w:val="24"/>
                <w:szCs w:val="24"/>
                <w:vertAlign w:val="baseline"/>
                <w:lang w:val="en-US" w:eastAsia="zh-CN"/>
              </w:rPr>
            </w:pPr>
          </w:p>
        </w:tc>
        <w:tc>
          <w:tcPr>
            <w:tcW w:w="1192" w:type="dxa"/>
            <w:noWrap w:val="0"/>
            <w:vAlign w:val="center"/>
          </w:tcPr>
          <w:p w14:paraId="0E2328BD">
            <w:pPr>
              <w:jc w:val="center"/>
              <w:rPr>
                <w:rFonts w:hint="default"/>
                <w:color w:val="auto"/>
                <w:sz w:val="24"/>
                <w:szCs w:val="24"/>
                <w:vertAlign w:val="baseline"/>
                <w:lang w:val="en-US" w:eastAsia="zh-CN"/>
              </w:rPr>
            </w:pPr>
          </w:p>
        </w:tc>
        <w:tc>
          <w:tcPr>
            <w:tcW w:w="1233" w:type="dxa"/>
            <w:noWrap w:val="0"/>
            <w:vAlign w:val="center"/>
          </w:tcPr>
          <w:p w14:paraId="17915B92">
            <w:pPr>
              <w:jc w:val="center"/>
              <w:rPr>
                <w:rFonts w:hint="default"/>
                <w:color w:val="auto"/>
                <w:sz w:val="24"/>
                <w:szCs w:val="24"/>
                <w:vertAlign w:val="baseline"/>
                <w:lang w:val="en-US" w:eastAsia="zh-CN"/>
              </w:rPr>
            </w:pPr>
          </w:p>
        </w:tc>
        <w:tc>
          <w:tcPr>
            <w:tcW w:w="1719" w:type="dxa"/>
            <w:noWrap w:val="0"/>
            <w:vAlign w:val="center"/>
          </w:tcPr>
          <w:p w14:paraId="79350977">
            <w:pPr>
              <w:jc w:val="center"/>
              <w:rPr>
                <w:rFonts w:hint="default"/>
                <w:color w:val="auto"/>
                <w:sz w:val="24"/>
                <w:szCs w:val="24"/>
                <w:vertAlign w:val="baseline"/>
                <w:lang w:val="en-US" w:eastAsia="zh-CN"/>
              </w:rPr>
            </w:pPr>
          </w:p>
        </w:tc>
        <w:tc>
          <w:tcPr>
            <w:tcW w:w="2298" w:type="dxa"/>
            <w:noWrap w:val="0"/>
            <w:vAlign w:val="center"/>
          </w:tcPr>
          <w:p w14:paraId="08F644A6">
            <w:pPr>
              <w:jc w:val="center"/>
              <w:rPr>
                <w:rFonts w:hint="default"/>
                <w:color w:val="auto"/>
                <w:sz w:val="24"/>
                <w:szCs w:val="24"/>
                <w:vertAlign w:val="baseline"/>
                <w:lang w:val="en-US" w:eastAsia="zh-CN"/>
              </w:rPr>
            </w:pPr>
          </w:p>
        </w:tc>
      </w:tr>
      <w:tr w14:paraId="1934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83" w:type="dxa"/>
            <w:noWrap w:val="0"/>
            <w:vAlign w:val="center"/>
          </w:tcPr>
          <w:p w14:paraId="1E762C22">
            <w:pPr>
              <w:jc w:val="center"/>
              <w:rPr>
                <w:rFonts w:hint="default"/>
                <w:color w:val="auto"/>
                <w:sz w:val="24"/>
                <w:szCs w:val="24"/>
                <w:vertAlign w:val="baseline"/>
                <w:lang w:val="en-US" w:eastAsia="zh-CN"/>
              </w:rPr>
            </w:pPr>
          </w:p>
        </w:tc>
        <w:tc>
          <w:tcPr>
            <w:tcW w:w="841" w:type="dxa"/>
            <w:noWrap w:val="0"/>
            <w:vAlign w:val="center"/>
          </w:tcPr>
          <w:p w14:paraId="74A2E670">
            <w:pPr>
              <w:jc w:val="center"/>
              <w:rPr>
                <w:rFonts w:hint="default"/>
                <w:color w:val="auto"/>
                <w:sz w:val="24"/>
                <w:szCs w:val="24"/>
                <w:vertAlign w:val="baseline"/>
                <w:lang w:val="en-US" w:eastAsia="zh-CN"/>
              </w:rPr>
            </w:pPr>
          </w:p>
        </w:tc>
        <w:tc>
          <w:tcPr>
            <w:tcW w:w="764" w:type="dxa"/>
            <w:noWrap w:val="0"/>
            <w:vAlign w:val="center"/>
          </w:tcPr>
          <w:p w14:paraId="45D491BD">
            <w:pPr>
              <w:jc w:val="center"/>
              <w:rPr>
                <w:rFonts w:hint="default"/>
                <w:color w:val="auto"/>
                <w:sz w:val="24"/>
                <w:szCs w:val="24"/>
                <w:vertAlign w:val="baseline"/>
                <w:lang w:val="en-US" w:eastAsia="zh-CN"/>
              </w:rPr>
            </w:pPr>
          </w:p>
        </w:tc>
        <w:tc>
          <w:tcPr>
            <w:tcW w:w="1734" w:type="dxa"/>
            <w:noWrap w:val="0"/>
            <w:vAlign w:val="center"/>
          </w:tcPr>
          <w:p w14:paraId="727589E0">
            <w:pPr>
              <w:jc w:val="center"/>
              <w:rPr>
                <w:rFonts w:hint="default"/>
                <w:color w:val="auto"/>
                <w:sz w:val="24"/>
                <w:szCs w:val="24"/>
                <w:vertAlign w:val="baseline"/>
                <w:lang w:val="en-US" w:eastAsia="zh-CN"/>
              </w:rPr>
            </w:pPr>
          </w:p>
        </w:tc>
        <w:tc>
          <w:tcPr>
            <w:tcW w:w="1311" w:type="dxa"/>
            <w:noWrap w:val="0"/>
            <w:vAlign w:val="center"/>
          </w:tcPr>
          <w:p w14:paraId="316E4BAD">
            <w:pPr>
              <w:jc w:val="center"/>
              <w:rPr>
                <w:rFonts w:hint="default"/>
                <w:color w:val="auto"/>
                <w:sz w:val="24"/>
                <w:szCs w:val="24"/>
                <w:vertAlign w:val="baseline"/>
                <w:lang w:val="en-US" w:eastAsia="zh-CN"/>
              </w:rPr>
            </w:pPr>
          </w:p>
        </w:tc>
        <w:tc>
          <w:tcPr>
            <w:tcW w:w="1607" w:type="dxa"/>
            <w:noWrap w:val="0"/>
            <w:vAlign w:val="center"/>
          </w:tcPr>
          <w:p w14:paraId="0F356878">
            <w:pPr>
              <w:jc w:val="center"/>
              <w:rPr>
                <w:rFonts w:hint="default"/>
                <w:color w:val="auto"/>
                <w:sz w:val="24"/>
                <w:szCs w:val="24"/>
                <w:vertAlign w:val="baseline"/>
                <w:lang w:val="en-US" w:eastAsia="zh-CN"/>
              </w:rPr>
            </w:pPr>
          </w:p>
        </w:tc>
        <w:tc>
          <w:tcPr>
            <w:tcW w:w="1192" w:type="dxa"/>
            <w:noWrap w:val="0"/>
            <w:vAlign w:val="center"/>
          </w:tcPr>
          <w:p w14:paraId="1B5240CB">
            <w:pPr>
              <w:jc w:val="center"/>
              <w:rPr>
                <w:rFonts w:hint="default"/>
                <w:color w:val="auto"/>
                <w:sz w:val="24"/>
                <w:szCs w:val="24"/>
                <w:vertAlign w:val="baseline"/>
                <w:lang w:val="en-US" w:eastAsia="zh-CN"/>
              </w:rPr>
            </w:pPr>
          </w:p>
        </w:tc>
        <w:tc>
          <w:tcPr>
            <w:tcW w:w="1233" w:type="dxa"/>
            <w:noWrap w:val="0"/>
            <w:vAlign w:val="center"/>
          </w:tcPr>
          <w:p w14:paraId="3AB9DD45">
            <w:pPr>
              <w:jc w:val="center"/>
              <w:rPr>
                <w:rFonts w:hint="default"/>
                <w:color w:val="auto"/>
                <w:sz w:val="24"/>
                <w:szCs w:val="24"/>
                <w:vertAlign w:val="baseline"/>
                <w:lang w:val="en-US" w:eastAsia="zh-CN"/>
              </w:rPr>
            </w:pPr>
          </w:p>
        </w:tc>
        <w:tc>
          <w:tcPr>
            <w:tcW w:w="1719" w:type="dxa"/>
            <w:noWrap w:val="0"/>
            <w:vAlign w:val="center"/>
          </w:tcPr>
          <w:p w14:paraId="48810AA1">
            <w:pPr>
              <w:jc w:val="center"/>
              <w:rPr>
                <w:rFonts w:hint="default"/>
                <w:color w:val="auto"/>
                <w:sz w:val="24"/>
                <w:szCs w:val="24"/>
                <w:vertAlign w:val="baseline"/>
                <w:lang w:val="en-US" w:eastAsia="zh-CN"/>
              </w:rPr>
            </w:pPr>
          </w:p>
        </w:tc>
        <w:tc>
          <w:tcPr>
            <w:tcW w:w="2298" w:type="dxa"/>
            <w:noWrap w:val="0"/>
            <w:vAlign w:val="center"/>
          </w:tcPr>
          <w:p w14:paraId="491434C2">
            <w:pPr>
              <w:jc w:val="center"/>
              <w:rPr>
                <w:rFonts w:hint="default"/>
                <w:color w:val="auto"/>
                <w:sz w:val="24"/>
                <w:szCs w:val="24"/>
                <w:vertAlign w:val="baseline"/>
                <w:lang w:val="en-US" w:eastAsia="zh-CN"/>
              </w:rPr>
            </w:pPr>
          </w:p>
        </w:tc>
      </w:tr>
      <w:tr w14:paraId="003A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83" w:type="dxa"/>
            <w:noWrap w:val="0"/>
            <w:vAlign w:val="center"/>
          </w:tcPr>
          <w:p w14:paraId="2F7674CE">
            <w:pPr>
              <w:jc w:val="center"/>
              <w:rPr>
                <w:rFonts w:hint="default"/>
                <w:color w:val="auto"/>
                <w:sz w:val="24"/>
                <w:szCs w:val="24"/>
                <w:vertAlign w:val="baseline"/>
                <w:lang w:val="en-US" w:eastAsia="zh-CN"/>
              </w:rPr>
            </w:pPr>
          </w:p>
        </w:tc>
        <w:tc>
          <w:tcPr>
            <w:tcW w:w="841" w:type="dxa"/>
            <w:noWrap w:val="0"/>
            <w:vAlign w:val="center"/>
          </w:tcPr>
          <w:p w14:paraId="53E2A068">
            <w:pPr>
              <w:jc w:val="center"/>
              <w:rPr>
                <w:rFonts w:hint="default"/>
                <w:color w:val="auto"/>
                <w:sz w:val="24"/>
                <w:szCs w:val="24"/>
                <w:vertAlign w:val="baseline"/>
                <w:lang w:val="en-US" w:eastAsia="zh-CN"/>
              </w:rPr>
            </w:pPr>
          </w:p>
        </w:tc>
        <w:tc>
          <w:tcPr>
            <w:tcW w:w="764" w:type="dxa"/>
            <w:noWrap w:val="0"/>
            <w:vAlign w:val="center"/>
          </w:tcPr>
          <w:p w14:paraId="2A990F71">
            <w:pPr>
              <w:jc w:val="center"/>
              <w:rPr>
                <w:rFonts w:hint="default"/>
                <w:color w:val="auto"/>
                <w:sz w:val="24"/>
                <w:szCs w:val="24"/>
                <w:vertAlign w:val="baseline"/>
                <w:lang w:val="en-US" w:eastAsia="zh-CN"/>
              </w:rPr>
            </w:pPr>
          </w:p>
        </w:tc>
        <w:tc>
          <w:tcPr>
            <w:tcW w:w="1734" w:type="dxa"/>
            <w:noWrap w:val="0"/>
            <w:vAlign w:val="center"/>
          </w:tcPr>
          <w:p w14:paraId="655D9EE7">
            <w:pPr>
              <w:jc w:val="center"/>
              <w:rPr>
                <w:rFonts w:hint="default"/>
                <w:color w:val="auto"/>
                <w:sz w:val="24"/>
                <w:szCs w:val="24"/>
                <w:vertAlign w:val="baseline"/>
                <w:lang w:val="en-US" w:eastAsia="zh-CN"/>
              </w:rPr>
            </w:pPr>
          </w:p>
        </w:tc>
        <w:tc>
          <w:tcPr>
            <w:tcW w:w="1311" w:type="dxa"/>
            <w:noWrap w:val="0"/>
            <w:vAlign w:val="center"/>
          </w:tcPr>
          <w:p w14:paraId="0F8C7301">
            <w:pPr>
              <w:jc w:val="center"/>
              <w:rPr>
                <w:rFonts w:hint="default"/>
                <w:color w:val="auto"/>
                <w:sz w:val="24"/>
                <w:szCs w:val="24"/>
                <w:vertAlign w:val="baseline"/>
                <w:lang w:val="en-US" w:eastAsia="zh-CN"/>
              </w:rPr>
            </w:pPr>
          </w:p>
        </w:tc>
        <w:tc>
          <w:tcPr>
            <w:tcW w:w="1607" w:type="dxa"/>
            <w:noWrap w:val="0"/>
            <w:vAlign w:val="center"/>
          </w:tcPr>
          <w:p w14:paraId="0FC62BE8">
            <w:pPr>
              <w:jc w:val="center"/>
              <w:rPr>
                <w:rFonts w:hint="default"/>
                <w:color w:val="auto"/>
                <w:sz w:val="24"/>
                <w:szCs w:val="24"/>
                <w:vertAlign w:val="baseline"/>
                <w:lang w:val="en-US" w:eastAsia="zh-CN"/>
              </w:rPr>
            </w:pPr>
          </w:p>
        </w:tc>
        <w:tc>
          <w:tcPr>
            <w:tcW w:w="1192" w:type="dxa"/>
            <w:noWrap w:val="0"/>
            <w:vAlign w:val="center"/>
          </w:tcPr>
          <w:p w14:paraId="40535ABA">
            <w:pPr>
              <w:jc w:val="center"/>
              <w:rPr>
                <w:rFonts w:hint="default"/>
                <w:color w:val="auto"/>
                <w:sz w:val="24"/>
                <w:szCs w:val="24"/>
                <w:vertAlign w:val="baseline"/>
                <w:lang w:val="en-US" w:eastAsia="zh-CN"/>
              </w:rPr>
            </w:pPr>
          </w:p>
        </w:tc>
        <w:tc>
          <w:tcPr>
            <w:tcW w:w="1233" w:type="dxa"/>
            <w:noWrap w:val="0"/>
            <w:vAlign w:val="center"/>
          </w:tcPr>
          <w:p w14:paraId="186895C4">
            <w:pPr>
              <w:jc w:val="center"/>
              <w:rPr>
                <w:rFonts w:hint="default"/>
                <w:color w:val="auto"/>
                <w:sz w:val="24"/>
                <w:szCs w:val="24"/>
                <w:vertAlign w:val="baseline"/>
                <w:lang w:val="en-US" w:eastAsia="zh-CN"/>
              </w:rPr>
            </w:pPr>
          </w:p>
        </w:tc>
        <w:tc>
          <w:tcPr>
            <w:tcW w:w="1719" w:type="dxa"/>
            <w:noWrap w:val="0"/>
            <w:vAlign w:val="center"/>
          </w:tcPr>
          <w:p w14:paraId="29B6EF79">
            <w:pPr>
              <w:jc w:val="center"/>
              <w:rPr>
                <w:rFonts w:hint="default"/>
                <w:color w:val="auto"/>
                <w:sz w:val="24"/>
                <w:szCs w:val="24"/>
                <w:vertAlign w:val="baseline"/>
                <w:lang w:val="en-US" w:eastAsia="zh-CN"/>
              </w:rPr>
            </w:pPr>
          </w:p>
        </w:tc>
        <w:tc>
          <w:tcPr>
            <w:tcW w:w="2298" w:type="dxa"/>
            <w:noWrap w:val="0"/>
            <w:vAlign w:val="center"/>
          </w:tcPr>
          <w:p w14:paraId="3669ACA7">
            <w:pPr>
              <w:jc w:val="center"/>
              <w:rPr>
                <w:rFonts w:hint="default"/>
                <w:color w:val="auto"/>
                <w:sz w:val="24"/>
                <w:szCs w:val="24"/>
                <w:vertAlign w:val="baseline"/>
                <w:lang w:val="en-US" w:eastAsia="zh-CN"/>
              </w:rPr>
            </w:pPr>
          </w:p>
        </w:tc>
      </w:tr>
      <w:tr w14:paraId="0DD3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83" w:type="dxa"/>
            <w:noWrap w:val="0"/>
            <w:vAlign w:val="center"/>
          </w:tcPr>
          <w:p w14:paraId="17BBAC9D">
            <w:pPr>
              <w:jc w:val="center"/>
              <w:rPr>
                <w:rFonts w:hint="default"/>
                <w:color w:val="auto"/>
                <w:sz w:val="24"/>
                <w:szCs w:val="24"/>
                <w:vertAlign w:val="baseline"/>
                <w:lang w:val="en-US" w:eastAsia="zh-CN"/>
              </w:rPr>
            </w:pPr>
          </w:p>
        </w:tc>
        <w:tc>
          <w:tcPr>
            <w:tcW w:w="841" w:type="dxa"/>
            <w:noWrap w:val="0"/>
            <w:vAlign w:val="center"/>
          </w:tcPr>
          <w:p w14:paraId="59699AA5">
            <w:pPr>
              <w:jc w:val="center"/>
              <w:rPr>
                <w:rFonts w:hint="default"/>
                <w:color w:val="auto"/>
                <w:sz w:val="24"/>
                <w:szCs w:val="24"/>
                <w:vertAlign w:val="baseline"/>
                <w:lang w:val="en-US" w:eastAsia="zh-CN"/>
              </w:rPr>
            </w:pPr>
          </w:p>
        </w:tc>
        <w:tc>
          <w:tcPr>
            <w:tcW w:w="764" w:type="dxa"/>
            <w:noWrap w:val="0"/>
            <w:vAlign w:val="center"/>
          </w:tcPr>
          <w:p w14:paraId="51AE0ACA">
            <w:pPr>
              <w:jc w:val="center"/>
              <w:rPr>
                <w:rFonts w:hint="default"/>
                <w:color w:val="auto"/>
                <w:sz w:val="24"/>
                <w:szCs w:val="24"/>
                <w:vertAlign w:val="baseline"/>
                <w:lang w:val="en-US" w:eastAsia="zh-CN"/>
              </w:rPr>
            </w:pPr>
          </w:p>
        </w:tc>
        <w:tc>
          <w:tcPr>
            <w:tcW w:w="1734" w:type="dxa"/>
            <w:noWrap w:val="0"/>
            <w:vAlign w:val="center"/>
          </w:tcPr>
          <w:p w14:paraId="5E485585">
            <w:pPr>
              <w:jc w:val="center"/>
              <w:rPr>
                <w:rFonts w:hint="default"/>
                <w:color w:val="auto"/>
                <w:sz w:val="24"/>
                <w:szCs w:val="24"/>
                <w:vertAlign w:val="baseline"/>
                <w:lang w:val="en-US" w:eastAsia="zh-CN"/>
              </w:rPr>
            </w:pPr>
          </w:p>
        </w:tc>
        <w:tc>
          <w:tcPr>
            <w:tcW w:w="1311" w:type="dxa"/>
            <w:noWrap w:val="0"/>
            <w:vAlign w:val="center"/>
          </w:tcPr>
          <w:p w14:paraId="2CA2F95A">
            <w:pPr>
              <w:jc w:val="center"/>
              <w:rPr>
                <w:rFonts w:hint="default"/>
                <w:color w:val="auto"/>
                <w:sz w:val="24"/>
                <w:szCs w:val="24"/>
                <w:vertAlign w:val="baseline"/>
                <w:lang w:val="en-US" w:eastAsia="zh-CN"/>
              </w:rPr>
            </w:pPr>
          </w:p>
        </w:tc>
        <w:tc>
          <w:tcPr>
            <w:tcW w:w="1607" w:type="dxa"/>
            <w:noWrap w:val="0"/>
            <w:vAlign w:val="center"/>
          </w:tcPr>
          <w:p w14:paraId="2A3BA61A">
            <w:pPr>
              <w:jc w:val="center"/>
              <w:rPr>
                <w:rFonts w:hint="default"/>
                <w:color w:val="auto"/>
                <w:sz w:val="24"/>
                <w:szCs w:val="24"/>
                <w:vertAlign w:val="baseline"/>
                <w:lang w:val="en-US" w:eastAsia="zh-CN"/>
              </w:rPr>
            </w:pPr>
          </w:p>
        </w:tc>
        <w:tc>
          <w:tcPr>
            <w:tcW w:w="1192" w:type="dxa"/>
            <w:noWrap w:val="0"/>
            <w:vAlign w:val="center"/>
          </w:tcPr>
          <w:p w14:paraId="5DBE3F89">
            <w:pPr>
              <w:jc w:val="center"/>
              <w:rPr>
                <w:rFonts w:hint="default"/>
                <w:color w:val="auto"/>
                <w:sz w:val="24"/>
                <w:szCs w:val="24"/>
                <w:vertAlign w:val="baseline"/>
                <w:lang w:val="en-US" w:eastAsia="zh-CN"/>
              </w:rPr>
            </w:pPr>
          </w:p>
        </w:tc>
        <w:tc>
          <w:tcPr>
            <w:tcW w:w="1233" w:type="dxa"/>
            <w:noWrap w:val="0"/>
            <w:vAlign w:val="center"/>
          </w:tcPr>
          <w:p w14:paraId="2059ADA4">
            <w:pPr>
              <w:jc w:val="center"/>
              <w:rPr>
                <w:rFonts w:hint="default"/>
                <w:color w:val="auto"/>
                <w:sz w:val="24"/>
                <w:szCs w:val="24"/>
                <w:vertAlign w:val="baseline"/>
                <w:lang w:val="en-US" w:eastAsia="zh-CN"/>
              </w:rPr>
            </w:pPr>
          </w:p>
        </w:tc>
        <w:tc>
          <w:tcPr>
            <w:tcW w:w="1719" w:type="dxa"/>
            <w:noWrap w:val="0"/>
            <w:vAlign w:val="center"/>
          </w:tcPr>
          <w:p w14:paraId="57C1AAAA">
            <w:pPr>
              <w:jc w:val="center"/>
              <w:rPr>
                <w:rFonts w:hint="default"/>
                <w:color w:val="auto"/>
                <w:sz w:val="24"/>
                <w:szCs w:val="24"/>
                <w:vertAlign w:val="baseline"/>
                <w:lang w:val="en-US" w:eastAsia="zh-CN"/>
              </w:rPr>
            </w:pPr>
          </w:p>
        </w:tc>
        <w:tc>
          <w:tcPr>
            <w:tcW w:w="2298" w:type="dxa"/>
            <w:noWrap w:val="0"/>
            <w:vAlign w:val="center"/>
          </w:tcPr>
          <w:p w14:paraId="6DFBB2C3">
            <w:pPr>
              <w:jc w:val="center"/>
              <w:rPr>
                <w:rFonts w:hint="default"/>
                <w:color w:val="auto"/>
                <w:sz w:val="24"/>
                <w:szCs w:val="24"/>
                <w:vertAlign w:val="baseline"/>
                <w:lang w:val="en-US" w:eastAsia="zh-CN"/>
              </w:rPr>
            </w:pPr>
          </w:p>
        </w:tc>
      </w:tr>
      <w:tr w14:paraId="6BDC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83" w:type="dxa"/>
            <w:noWrap w:val="0"/>
            <w:vAlign w:val="center"/>
          </w:tcPr>
          <w:p w14:paraId="49B609DE">
            <w:pPr>
              <w:jc w:val="center"/>
              <w:rPr>
                <w:rFonts w:hint="default"/>
                <w:color w:val="auto"/>
                <w:sz w:val="24"/>
                <w:szCs w:val="24"/>
                <w:vertAlign w:val="baseline"/>
                <w:lang w:val="en-US" w:eastAsia="zh-CN"/>
              </w:rPr>
            </w:pPr>
          </w:p>
        </w:tc>
        <w:tc>
          <w:tcPr>
            <w:tcW w:w="841" w:type="dxa"/>
            <w:noWrap w:val="0"/>
            <w:vAlign w:val="center"/>
          </w:tcPr>
          <w:p w14:paraId="477589B2">
            <w:pPr>
              <w:jc w:val="center"/>
              <w:rPr>
                <w:rFonts w:hint="default"/>
                <w:color w:val="auto"/>
                <w:sz w:val="24"/>
                <w:szCs w:val="24"/>
                <w:vertAlign w:val="baseline"/>
                <w:lang w:val="en-US" w:eastAsia="zh-CN"/>
              </w:rPr>
            </w:pPr>
          </w:p>
        </w:tc>
        <w:tc>
          <w:tcPr>
            <w:tcW w:w="764" w:type="dxa"/>
            <w:noWrap w:val="0"/>
            <w:vAlign w:val="center"/>
          </w:tcPr>
          <w:p w14:paraId="73995CB2">
            <w:pPr>
              <w:jc w:val="center"/>
              <w:rPr>
                <w:rFonts w:hint="default"/>
                <w:color w:val="auto"/>
                <w:sz w:val="24"/>
                <w:szCs w:val="24"/>
                <w:vertAlign w:val="baseline"/>
                <w:lang w:val="en-US" w:eastAsia="zh-CN"/>
              </w:rPr>
            </w:pPr>
          </w:p>
        </w:tc>
        <w:tc>
          <w:tcPr>
            <w:tcW w:w="1734" w:type="dxa"/>
            <w:noWrap w:val="0"/>
            <w:vAlign w:val="center"/>
          </w:tcPr>
          <w:p w14:paraId="60619963">
            <w:pPr>
              <w:jc w:val="center"/>
              <w:rPr>
                <w:rFonts w:hint="default"/>
                <w:color w:val="auto"/>
                <w:sz w:val="24"/>
                <w:szCs w:val="24"/>
                <w:vertAlign w:val="baseline"/>
                <w:lang w:val="en-US" w:eastAsia="zh-CN"/>
              </w:rPr>
            </w:pPr>
          </w:p>
        </w:tc>
        <w:tc>
          <w:tcPr>
            <w:tcW w:w="1311" w:type="dxa"/>
            <w:noWrap w:val="0"/>
            <w:vAlign w:val="center"/>
          </w:tcPr>
          <w:p w14:paraId="3D6808A6">
            <w:pPr>
              <w:jc w:val="center"/>
              <w:rPr>
                <w:rFonts w:hint="default"/>
                <w:color w:val="auto"/>
                <w:sz w:val="24"/>
                <w:szCs w:val="24"/>
                <w:vertAlign w:val="baseline"/>
                <w:lang w:val="en-US" w:eastAsia="zh-CN"/>
              </w:rPr>
            </w:pPr>
          </w:p>
        </w:tc>
        <w:tc>
          <w:tcPr>
            <w:tcW w:w="1607" w:type="dxa"/>
            <w:noWrap w:val="0"/>
            <w:vAlign w:val="center"/>
          </w:tcPr>
          <w:p w14:paraId="5E08E7DD">
            <w:pPr>
              <w:jc w:val="center"/>
              <w:rPr>
                <w:rFonts w:hint="default"/>
                <w:color w:val="auto"/>
                <w:sz w:val="24"/>
                <w:szCs w:val="24"/>
                <w:vertAlign w:val="baseline"/>
                <w:lang w:val="en-US" w:eastAsia="zh-CN"/>
              </w:rPr>
            </w:pPr>
          </w:p>
        </w:tc>
        <w:tc>
          <w:tcPr>
            <w:tcW w:w="1192" w:type="dxa"/>
            <w:noWrap w:val="0"/>
            <w:vAlign w:val="center"/>
          </w:tcPr>
          <w:p w14:paraId="54871B38">
            <w:pPr>
              <w:jc w:val="center"/>
              <w:rPr>
                <w:rFonts w:hint="default"/>
                <w:color w:val="auto"/>
                <w:sz w:val="24"/>
                <w:szCs w:val="24"/>
                <w:vertAlign w:val="baseline"/>
                <w:lang w:val="en-US" w:eastAsia="zh-CN"/>
              </w:rPr>
            </w:pPr>
          </w:p>
        </w:tc>
        <w:tc>
          <w:tcPr>
            <w:tcW w:w="1233" w:type="dxa"/>
            <w:noWrap w:val="0"/>
            <w:vAlign w:val="center"/>
          </w:tcPr>
          <w:p w14:paraId="4A859583">
            <w:pPr>
              <w:jc w:val="center"/>
              <w:rPr>
                <w:rFonts w:hint="default"/>
                <w:color w:val="auto"/>
                <w:sz w:val="24"/>
                <w:szCs w:val="24"/>
                <w:vertAlign w:val="baseline"/>
                <w:lang w:val="en-US" w:eastAsia="zh-CN"/>
              </w:rPr>
            </w:pPr>
          </w:p>
        </w:tc>
        <w:tc>
          <w:tcPr>
            <w:tcW w:w="1719" w:type="dxa"/>
            <w:noWrap w:val="0"/>
            <w:vAlign w:val="center"/>
          </w:tcPr>
          <w:p w14:paraId="2C77BE2C">
            <w:pPr>
              <w:jc w:val="center"/>
              <w:rPr>
                <w:rFonts w:hint="default"/>
                <w:color w:val="auto"/>
                <w:sz w:val="24"/>
                <w:szCs w:val="24"/>
                <w:vertAlign w:val="baseline"/>
                <w:lang w:val="en-US" w:eastAsia="zh-CN"/>
              </w:rPr>
            </w:pPr>
          </w:p>
        </w:tc>
        <w:tc>
          <w:tcPr>
            <w:tcW w:w="2298" w:type="dxa"/>
            <w:noWrap w:val="0"/>
            <w:vAlign w:val="center"/>
          </w:tcPr>
          <w:p w14:paraId="3617402F">
            <w:pPr>
              <w:jc w:val="center"/>
              <w:rPr>
                <w:rFonts w:hint="default"/>
                <w:color w:val="auto"/>
                <w:sz w:val="24"/>
                <w:szCs w:val="24"/>
                <w:vertAlign w:val="baseline"/>
                <w:lang w:val="en-US" w:eastAsia="zh-CN"/>
              </w:rPr>
            </w:pPr>
          </w:p>
        </w:tc>
      </w:tr>
      <w:tr w14:paraId="59E1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83" w:type="dxa"/>
            <w:noWrap w:val="0"/>
            <w:vAlign w:val="center"/>
          </w:tcPr>
          <w:p w14:paraId="2172E57F">
            <w:pPr>
              <w:jc w:val="center"/>
              <w:rPr>
                <w:rFonts w:hint="default"/>
                <w:color w:val="auto"/>
                <w:sz w:val="24"/>
                <w:szCs w:val="24"/>
                <w:vertAlign w:val="baseline"/>
                <w:lang w:val="en-US" w:eastAsia="zh-CN"/>
              </w:rPr>
            </w:pPr>
          </w:p>
        </w:tc>
        <w:tc>
          <w:tcPr>
            <w:tcW w:w="841" w:type="dxa"/>
            <w:noWrap w:val="0"/>
            <w:vAlign w:val="center"/>
          </w:tcPr>
          <w:p w14:paraId="4B6A046E">
            <w:pPr>
              <w:jc w:val="center"/>
              <w:rPr>
                <w:rFonts w:hint="default"/>
                <w:color w:val="auto"/>
                <w:sz w:val="24"/>
                <w:szCs w:val="24"/>
                <w:vertAlign w:val="baseline"/>
                <w:lang w:val="en-US" w:eastAsia="zh-CN"/>
              </w:rPr>
            </w:pPr>
          </w:p>
        </w:tc>
        <w:tc>
          <w:tcPr>
            <w:tcW w:w="764" w:type="dxa"/>
            <w:noWrap w:val="0"/>
            <w:vAlign w:val="center"/>
          </w:tcPr>
          <w:p w14:paraId="34725E6B">
            <w:pPr>
              <w:jc w:val="center"/>
              <w:rPr>
                <w:rFonts w:hint="default"/>
                <w:color w:val="auto"/>
                <w:sz w:val="24"/>
                <w:szCs w:val="24"/>
                <w:vertAlign w:val="baseline"/>
                <w:lang w:val="en-US" w:eastAsia="zh-CN"/>
              </w:rPr>
            </w:pPr>
          </w:p>
        </w:tc>
        <w:tc>
          <w:tcPr>
            <w:tcW w:w="1734" w:type="dxa"/>
            <w:noWrap w:val="0"/>
            <w:vAlign w:val="center"/>
          </w:tcPr>
          <w:p w14:paraId="02AF24E8">
            <w:pPr>
              <w:jc w:val="center"/>
              <w:rPr>
                <w:rFonts w:hint="default"/>
                <w:color w:val="auto"/>
                <w:sz w:val="24"/>
                <w:szCs w:val="24"/>
                <w:vertAlign w:val="baseline"/>
                <w:lang w:val="en-US" w:eastAsia="zh-CN"/>
              </w:rPr>
            </w:pPr>
          </w:p>
        </w:tc>
        <w:tc>
          <w:tcPr>
            <w:tcW w:w="1311" w:type="dxa"/>
            <w:noWrap w:val="0"/>
            <w:vAlign w:val="center"/>
          </w:tcPr>
          <w:p w14:paraId="299717A6">
            <w:pPr>
              <w:jc w:val="center"/>
              <w:rPr>
                <w:rFonts w:hint="default"/>
                <w:color w:val="auto"/>
                <w:sz w:val="24"/>
                <w:szCs w:val="24"/>
                <w:vertAlign w:val="baseline"/>
                <w:lang w:val="en-US" w:eastAsia="zh-CN"/>
              </w:rPr>
            </w:pPr>
          </w:p>
        </w:tc>
        <w:tc>
          <w:tcPr>
            <w:tcW w:w="1607" w:type="dxa"/>
            <w:noWrap w:val="0"/>
            <w:vAlign w:val="center"/>
          </w:tcPr>
          <w:p w14:paraId="5C000442">
            <w:pPr>
              <w:jc w:val="center"/>
              <w:rPr>
                <w:rFonts w:hint="default"/>
                <w:color w:val="auto"/>
                <w:sz w:val="24"/>
                <w:szCs w:val="24"/>
                <w:vertAlign w:val="baseline"/>
                <w:lang w:val="en-US" w:eastAsia="zh-CN"/>
              </w:rPr>
            </w:pPr>
          </w:p>
        </w:tc>
        <w:tc>
          <w:tcPr>
            <w:tcW w:w="1192" w:type="dxa"/>
            <w:noWrap w:val="0"/>
            <w:vAlign w:val="center"/>
          </w:tcPr>
          <w:p w14:paraId="44624BC5">
            <w:pPr>
              <w:jc w:val="center"/>
              <w:rPr>
                <w:rFonts w:hint="default"/>
                <w:color w:val="auto"/>
                <w:sz w:val="24"/>
                <w:szCs w:val="24"/>
                <w:vertAlign w:val="baseline"/>
                <w:lang w:val="en-US" w:eastAsia="zh-CN"/>
              </w:rPr>
            </w:pPr>
          </w:p>
        </w:tc>
        <w:tc>
          <w:tcPr>
            <w:tcW w:w="1233" w:type="dxa"/>
            <w:noWrap w:val="0"/>
            <w:vAlign w:val="center"/>
          </w:tcPr>
          <w:p w14:paraId="42F6CF92">
            <w:pPr>
              <w:jc w:val="center"/>
              <w:rPr>
                <w:rFonts w:hint="default"/>
                <w:color w:val="auto"/>
                <w:sz w:val="24"/>
                <w:szCs w:val="24"/>
                <w:vertAlign w:val="baseline"/>
                <w:lang w:val="en-US" w:eastAsia="zh-CN"/>
              </w:rPr>
            </w:pPr>
          </w:p>
        </w:tc>
        <w:tc>
          <w:tcPr>
            <w:tcW w:w="1719" w:type="dxa"/>
            <w:noWrap w:val="0"/>
            <w:vAlign w:val="center"/>
          </w:tcPr>
          <w:p w14:paraId="2401A21E">
            <w:pPr>
              <w:jc w:val="center"/>
              <w:rPr>
                <w:rFonts w:hint="default"/>
                <w:color w:val="auto"/>
                <w:sz w:val="24"/>
                <w:szCs w:val="24"/>
                <w:vertAlign w:val="baseline"/>
                <w:lang w:val="en-US" w:eastAsia="zh-CN"/>
              </w:rPr>
            </w:pPr>
          </w:p>
        </w:tc>
        <w:tc>
          <w:tcPr>
            <w:tcW w:w="2298" w:type="dxa"/>
            <w:noWrap w:val="0"/>
            <w:vAlign w:val="center"/>
          </w:tcPr>
          <w:p w14:paraId="55202E71">
            <w:pPr>
              <w:jc w:val="center"/>
              <w:rPr>
                <w:rFonts w:hint="default"/>
                <w:color w:val="auto"/>
                <w:sz w:val="24"/>
                <w:szCs w:val="24"/>
                <w:vertAlign w:val="baseline"/>
                <w:lang w:val="en-US" w:eastAsia="zh-CN"/>
              </w:rPr>
            </w:pPr>
          </w:p>
        </w:tc>
      </w:tr>
      <w:tr w14:paraId="3279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83" w:type="dxa"/>
            <w:noWrap w:val="0"/>
            <w:vAlign w:val="center"/>
          </w:tcPr>
          <w:p w14:paraId="7CF9B918">
            <w:pPr>
              <w:jc w:val="center"/>
              <w:rPr>
                <w:rFonts w:hint="default"/>
                <w:color w:val="auto"/>
                <w:sz w:val="24"/>
                <w:szCs w:val="24"/>
                <w:vertAlign w:val="baseline"/>
                <w:lang w:val="en-US" w:eastAsia="zh-CN"/>
              </w:rPr>
            </w:pPr>
          </w:p>
        </w:tc>
        <w:tc>
          <w:tcPr>
            <w:tcW w:w="841" w:type="dxa"/>
            <w:noWrap w:val="0"/>
            <w:vAlign w:val="center"/>
          </w:tcPr>
          <w:p w14:paraId="3BE86782">
            <w:pPr>
              <w:jc w:val="center"/>
              <w:rPr>
                <w:rFonts w:hint="default"/>
                <w:color w:val="auto"/>
                <w:sz w:val="24"/>
                <w:szCs w:val="24"/>
                <w:vertAlign w:val="baseline"/>
                <w:lang w:val="en-US" w:eastAsia="zh-CN"/>
              </w:rPr>
            </w:pPr>
          </w:p>
        </w:tc>
        <w:tc>
          <w:tcPr>
            <w:tcW w:w="764" w:type="dxa"/>
            <w:noWrap w:val="0"/>
            <w:vAlign w:val="center"/>
          </w:tcPr>
          <w:p w14:paraId="2FE0B10C">
            <w:pPr>
              <w:jc w:val="center"/>
              <w:rPr>
                <w:rFonts w:hint="default"/>
                <w:color w:val="auto"/>
                <w:sz w:val="24"/>
                <w:szCs w:val="24"/>
                <w:vertAlign w:val="baseline"/>
                <w:lang w:val="en-US" w:eastAsia="zh-CN"/>
              </w:rPr>
            </w:pPr>
          </w:p>
        </w:tc>
        <w:tc>
          <w:tcPr>
            <w:tcW w:w="1734" w:type="dxa"/>
            <w:noWrap w:val="0"/>
            <w:vAlign w:val="center"/>
          </w:tcPr>
          <w:p w14:paraId="749B38B7">
            <w:pPr>
              <w:jc w:val="center"/>
              <w:rPr>
                <w:rFonts w:hint="default"/>
                <w:color w:val="auto"/>
                <w:sz w:val="24"/>
                <w:szCs w:val="24"/>
                <w:vertAlign w:val="baseline"/>
                <w:lang w:val="en-US" w:eastAsia="zh-CN"/>
              </w:rPr>
            </w:pPr>
          </w:p>
        </w:tc>
        <w:tc>
          <w:tcPr>
            <w:tcW w:w="1311" w:type="dxa"/>
            <w:noWrap w:val="0"/>
            <w:vAlign w:val="center"/>
          </w:tcPr>
          <w:p w14:paraId="0779C038">
            <w:pPr>
              <w:jc w:val="center"/>
              <w:rPr>
                <w:rFonts w:hint="default"/>
                <w:color w:val="auto"/>
                <w:sz w:val="24"/>
                <w:szCs w:val="24"/>
                <w:vertAlign w:val="baseline"/>
                <w:lang w:val="en-US" w:eastAsia="zh-CN"/>
              </w:rPr>
            </w:pPr>
          </w:p>
        </w:tc>
        <w:tc>
          <w:tcPr>
            <w:tcW w:w="1607" w:type="dxa"/>
            <w:noWrap w:val="0"/>
            <w:vAlign w:val="center"/>
          </w:tcPr>
          <w:p w14:paraId="35F47191">
            <w:pPr>
              <w:jc w:val="center"/>
              <w:rPr>
                <w:rFonts w:hint="default"/>
                <w:color w:val="auto"/>
                <w:sz w:val="24"/>
                <w:szCs w:val="24"/>
                <w:vertAlign w:val="baseline"/>
                <w:lang w:val="en-US" w:eastAsia="zh-CN"/>
              </w:rPr>
            </w:pPr>
          </w:p>
        </w:tc>
        <w:tc>
          <w:tcPr>
            <w:tcW w:w="1192" w:type="dxa"/>
            <w:noWrap w:val="0"/>
            <w:vAlign w:val="center"/>
          </w:tcPr>
          <w:p w14:paraId="326557EA">
            <w:pPr>
              <w:jc w:val="center"/>
              <w:rPr>
                <w:rFonts w:hint="default"/>
                <w:color w:val="auto"/>
                <w:sz w:val="24"/>
                <w:szCs w:val="24"/>
                <w:vertAlign w:val="baseline"/>
                <w:lang w:val="en-US" w:eastAsia="zh-CN"/>
              </w:rPr>
            </w:pPr>
          </w:p>
        </w:tc>
        <w:tc>
          <w:tcPr>
            <w:tcW w:w="1233" w:type="dxa"/>
            <w:noWrap w:val="0"/>
            <w:vAlign w:val="center"/>
          </w:tcPr>
          <w:p w14:paraId="4A7BF2FB">
            <w:pPr>
              <w:jc w:val="center"/>
              <w:rPr>
                <w:rFonts w:hint="default"/>
                <w:color w:val="auto"/>
                <w:sz w:val="24"/>
                <w:szCs w:val="24"/>
                <w:vertAlign w:val="baseline"/>
                <w:lang w:val="en-US" w:eastAsia="zh-CN"/>
              </w:rPr>
            </w:pPr>
          </w:p>
        </w:tc>
        <w:tc>
          <w:tcPr>
            <w:tcW w:w="1719" w:type="dxa"/>
            <w:noWrap w:val="0"/>
            <w:vAlign w:val="center"/>
          </w:tcPr>
          <w:p w14:paraId="1B7A44E3">
            <w:pPr>
              <w:jc w:val="center"/>
              <w:rPr>
                <w:rFonts w:hint="default"/>
                <w:color w:val="auto"/>
                <w:sz w:val="24"/>
                <w:szCs w:val="24"/>
                <w:vertAlign w:val="baseline"/>
                <w:lang w:val="en-US" w:eastAsia="zh-CN"/>
              </w:rPr>
            </w:pPr>
          </w:p>
        </w:tc>
        <w:tc>
          <w:tcPr>
            <w:tcW w:w="2298" w:type="dxa"/>
            <w:noWrap w:val="0"/>
            <w:vAlign w:val="center"/>
          </w:tcPr>
          <w:p w14:paraId="75C78549">
            <w:pPr>
              <w:jc w:val="center"/>
              <w:rPr>
                <w:rFonts w:hint="default"/>
                <w:color w:val="auto"/>
                <w:sz w:val="24"/>
                <w:szCs w:val="24"/>
                <w:vertAlign w:val="baseline"/>
                <w:lang w:val="en-US" w:eastAsia="zh-CN"/>
              </w:rPr>
            </w:pPr>
          </w:p>
        </w:tc>
      </w:tr>
      <w:tr w14:paraId="7A24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83" w:type="dxa"/>
            <w:noWrap w:val="0"/>
            <w:vAlign w:val="center"/>
          </w:tcPr>
          <w:p w14:paraId="61C8F335">
            <w:pPr>
              <w:jc w:val="center"/>
              <w:rPr>
                <w:rFonts w:hint="default"/>
                <w:color w:val="auto"/>
                <w:sz w:val="24"/>
                <w:szCs w:val="24"/>
                <w:vertAlign w:val="baseline"/>
                <w:lang w:val="en-US" w:eastAsia="zh-CN"/>
              </w:rPr>
            </w:pPr>
          </w:p>
        </w:tc>
        <w:tc>
          <w:tcPr>
            <w:tcW w:w="841" w:type="dxa"/>
            <w:noWrap w:val="0"/>
            <w:vAlign w:val="center"/>
          </w:tcPr>
          <w:p w14:paraId="7F919F2E">
            <w:pPr>
              <w:jc w:val="center"/>
              <w:rPr>
                <w:rFonts w:hint="default"/>
                <w:color w:val="auto"/>
                <w:sz w:val="24"/>
                <w:szCs w:val="24"/>
                <w:vertAlign w:val="baseline"/>
                <w:lang w:val="en-US" w:eastAsia="zh-CN"/>
              </w:rPr>
            </w:pPr>
          </w:p>
        </w:tc>
        <w:tc>
          <w:tcPr>
            <w:tcW w:w="764" w:type="dxa"/>
            <w:noWrap w:val="0"/>
            <w:vAlign w:val="center"/>
          </w:tcPr>
          <w:p w14:paraId="39834F22">
            <w:pPr>
              <w:jc w:val="center"/>
              <w:rPr>
                <w:rFonts w:hint="default"/>
                <w:color w:val="auto"/>
                <w:sz w:val="24"/>
                <w:szCs w:val="24"/>
                <w:vertAlign w:val="baseline"/>
                <w:lang w:val="en-US" w:eastAsia="zh-CN"/>
              </w:rPr>
            </w:pPr>
          </w:p>
        </w:tc>
        <w:tc>
          <w:tcPr>
            <w:tcW w:w="1734" w:type="dxa"/>
            <w:noWrap w:val="0"/>
            <w:vAlign w:val="center"/>
          </w:tcPr>
          <w:p w14:paraId="08F3501B">
            <w:pPr>
              <w:jc w:val="center"/>
              <w:rPr>
                <w:rFonts w:hint="default"/>
                <w:color w:val="auto"/>
                <w:sz w:val="24"/>
                <w:szCs w:val="24"/>
                <w:vertAlign w:val="baseline"/>
                <w:lang w:val="en-US" w:eastAsia="zh-CN"/>
              </w:rPr>
            </w:pPr>
          </w:p>
        </w:tc>
        <w:tc>
          <w:tcPr>
            <w:tcW w:w="1311" w:type="dxa"/>
            <w:noWrap w:val="0"/>
            <w:vAlign w:val="center"/>
          </w:tcPr>
          <w:p w14:paraId="1F23FA48">
            <w:pPr>
              <w:jc w:val="center"/>
              <w:rPr>
                <w:rFonts w:hint="default"/>
                <w:color w:val="auto"/>
                <w:sz w:val="24"/>
                <w:szCs w:val="24"/>
                <w:vertAlign w:val="baseline"/>
                <w:lang w:val="en-US" w:eastAsia="zh-CN"/>
              </w:rPr>
            </w:pPr>
          </w:p>
        </w:tc>
        <w:tc>
          <w:tcPr>
            <w:tcW w:w="1607" w:type="dxa"/>
            <w:noWrap w:val="0"/>
            <w:vAlign w:val="center"/>
          </w:tcPr>
          <w:p w14:paraId="59198741">
            <w:pPr>
              <w:jc w:val="center"/>
              <w:rPr>
                <w:rFonts w:hint="default"/>
                <w:color w:val="auto"/>
                <w:sz w:val="24"/>
                <w:szCs w:val="24"/>
                <w:vertAlign w:val="baseline"/>
                <w:lang w:val="en-US" w:eastAsia="zh-CN"/>
              </w:rPr>
            </w:pPr>
          </w:p>
        </w:tc>
        <w:tc>
          <w:tcPr>
            <w:tcW w:w="1192" w:type="dxa"/>
            <w:noWrap w:val="0"/>
            <w:vAlign w:val="center"/>
          </w:tcPr>
          <w:p w14:paraId="53110D56">
            <w:pPr>
              <w:jc w:val="center"/>
              <w:rPr>
                <w:rFonts w:hint="default"/>
                <w:color w:val="auto"/>
                <w:sz w:val="24"/>
                <w:szCs w:val="24"/>
                <w:vertAlign w:val="baseline"/>
                <w:lang w:val="en-US" w:eastAsia="zh-CN"/>
              </w:rPr>
            </w:pPr>
          </w:p>
        </w:tc>
        <w:tc>
          <w:tcPr>
            <w:tcW w:w="1233" w:type="dxa"/>
            <w:noWrap w:val="0"/>
            <w:vAlign w:val="center"/>
          </w:tcPr>
          <w:p w14:paraId="2492CA59">
            <w:pPr>
              <w:jc w:val="center"/>
              <w:rPr>
                <w:rFonts w:hint="default"/>
                <w:color w:val="auto"/>
                <w:sz w:val="24"/>
                <w:szCs w:val="24"/>
                <w:vertAlign w:val="baseline"/>
                <w:lang w:val="en-US" w:eastAsia="zh-CN"/>
              </w:rPr>
            </w:pPr>
          </w:p>
        </w:tc>
        <w:tc>
          <w:tcPr>
            <w:tcW w:w="1719" w:type="dxa"/>
            <w:noWrap w:val="0"/>
            <w:vAlign w:val="center"/>
          </w:tcPr>
          <w:p w14:paraId="683DC9B7">
            <w:pPr>
              <w:jc w:val="center"/>
              <w:rPr>
                <w:rFonts w:hint="default"/>
                <w:color w:val="auto"/>
                <w:sz w:val="24"/>
                <w:szCs w:val="24"/>
                <w:vertAlign w:val="baseline"/>
                <w:lang w:val="en-US" w:eastAsia="zh-CN"/>
              </w:rPr>
            </w:pPr>
          </w:p>
        </w:tc>
        <w:tc>
          <w:tcPr>
            <w:tcW w:w="2298" w:type="dxa"/>
            <w:noWrap w:val="0"/>
            <w:vAlign w:val="center"/>
          </w:tcPr>
          <w:p w14:paraId="0D1AF4DE">
            <w:pPr>
              <w:jc w:val="center"/>
              <w:rPr>
                <w:rFonts w:hint="default"/>
                <w:color w:val="auto"/>
                <w:sz w:val="24"/>
                <w:szCs w:val="24"/>
                <w:vertAlign w:val="baseline"/>
                <w:lang w:val="en-US" w:eastAsia="zh-CN"/>
              </w:rPr>
            </w:pPr>
          </w:p>
        </w:tc>
      </w:tr>
      <w:tr w14:paraId="7F4A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83" w:type="dxa"/>
            <w:noWrap w:val="0"/>
            <w:vAlign w:val="center"/>
          </w:tcPr>
          <w:p w14:paraId="41488C95">
            <w:pPr>
              <w:jc w:val="center"/>
              <w:rPr>
                <w:rFonts w:hint="default"/>
                <w:color w:val="auto"/>
                <w:sz w:val="24"/>
                <w:szCs w:val="24"/>
                <w:vertAlign w:val="baseline"/>
                <w:lang w:val="en-US" w:eastAsia="zh-CN"/>
              </w:rPr>
            </w:pPr>
          </w:p>
        </w:tc>
        <w:tc>
          <w:tcPr>
            <w:tcW w:w="841" w:type="dxa"/>
            <w:noWrap w:val="0"/>
            <w:vAlign w:val="center"/>
          </w:tcPr>
          <w:p w14:paraId="579E7E29">
            <w:pPr>
              <w:jc w:val="center"/>
              <w:rPr>
                <w:rFonts w:hint="default"/>
                <w:color w:val="auto"/>
                <w:sz w:val="24"/>
                <w:szCs w:val="24"/>
                <w:vertAlign w:val="baseline"/>
                <w:lang w:val="en-US" w:eastAsia="zh-CN"/>
              </w:rPr>
            </w:pPr>
          </w:p>
        </w:tc>
        <w:tc>
          <w:tcPr>
            <w:tcW w:w="764" w:type="dxa"/>
            <w:noWrap w:val="0"/>
            <w:vAlign w:val="center"/>
          </w:tcPr>
          <w:p w14:paraId="11A21DD0">
            <w:pPr>
              <w:jc w:val="center"/>
              <w:rPr>
                <w:rFonts w:hint="default"/>
                <w:color w:val="auto"/>
                <w:sz w:val="24"/>
                <w:szCs w:val="24"/>
                <w:vertAlign w:val="baseline"/>
                <w:lang w:val="en-US" w:eastAsia="zh-CN"/>
              </w:rPr>
            </w:pPr>
          </w:p>
        </w:tc>
        <w:tc>
          <w:tcPr>
            <w:tcW w:w="1734" w:type="dxa"/>
            <w:noWrap w:val="0"/>
            <w:vAlign w:val="center"/>
          </w:tcPr>
          <w:p w14:paraId="1ED13773">
            <w:pPr>
              <w:jc w:val="center"/>
              <w:rPr>
                <w:rFonts w:hint="default"/>
                <w:color w:val="auto"/>
                <w:sz w:val="24"/>
                <w:szCs w:val="24"/>
                <w:vertAlign w:val="baseline"/>
                <w:lang w:val="en-US" w:eastAsia="zh-CN"/>
              </w:rPr>
            </w:pPr>
          </w:p>
        </w:tc>
        <w:tc>
          <w:tcPr>
            <w:tcW w:w="1311" w:type="dxa"/>
            <w:noWrap w:val="0"/>
            <w:vAlign w:val="center"/>
          </w:tcPr>
          <w:p w14:paraId="6D7A0BD7">
            <w:pPr>
              <w:jc w:val="center"/>
              <w:rPr>
                <w:rFonts w:hint="default"/>
                <w:color w:val="auto"/>
                <w:sz w:val="24"/>
                <w:szCs w:val="24"/>
                <w:vertAlign w:val="baseline"/>
                <w:lang w:val="en-US" w:eastAsia="zh-CN"/>
              </w:rPr>
            </w:pPr>
          </w:p>
        </w:tc>
        <w:tc>
          <w:tcPr>
            <w:tcW w:w="1607" w:type="dxa"/>
            <w:noWrap w:val="0"/>
            <w:vAlign w:val="center"/>
          </w:tcPr>
          <w:p w14:paraId="3D165F35">
            <w:pPr>
              <w:jc w:val="center"/>
              <w:rPr>
                <w:rFonts w:hint="default"/>
                <w:color w:val="auto"/>
                <w:sz w:val="24"/>
                <w:szCs w:val="24"/>
                <w:vertAlign w:val="baseline"/>
                <w:lang w:val="en-US" w:eastAsia="zh-CN"/>
              </w:rPr>
            </w:pPr>
          </w:p>
        </w:tc>
        <w:tc>
          <w:tcPr>
            <w:tcW w:w="1192" w:type="dxa"/>
            <w:noWrap w:val="0"/>
            <w:vAlign w:val="center"/>
          </w:tcPr>
          <w:p w14:paraId="2D0349AA">
            <w:pPr>
              <w:jc w:val="center"/>
              <w:rPr>
                <w:rFonts w:hint="default"/>
                <w:color w:val="auto"/>
                <w:sz w:val="24"/>
                <w:szCs w:val="24"/>
                <w:vertAlign w:val="baseline"/>
                <w:lang w:val="en-US" w:eastAsia="zh-CN"/>
              </w:rPr>
            </w:pPr>
          </w:p>
        </w:tc>
        <w:tc>
          <w:tcPr>
            <w:tcW w:w="1233" w:type="dxa"/>
            <w:noWrap w:val="0"/>
            <w:vAlign w:val="center"/>
          </w:tcPr>
          <w:p w14:paraId="48AC15CD">
            <w:pPr>
              <w:jc w:val="center"/>
              <w:rPr>
                <w:rFonts w:hint="default"/>
                <w:color w:val="auto"/>
                <w:sz w:val="24"/>
                <w:szCs w:val="24"/>
                <w:vertAlign w:val="baseline"/>
                <w:lang w:val="en-US" w:eastAsia="zh-CN"/>
              </w:rPr>
            </w:pPr>
          </w:p>
        </w:tc>
        <w:tc>
          <w:tcPr>
            <w:tcW w:w="1719" w:type="dxa"/>
            <w:noWrap w:val="0"/>
            <w:vAlign w:val="center"/>
          </w:tcPr>
          <w:p w14:paraId="38C270B9">
            <w:pPr>
              <w:jc w:val="center"/>
              <w:rPr>
                <w:rFonts w:hint="default"/>
                <w:color w:val="auto"/>
                <w:sz w:val="24"/>
                <w:szCs w:val="24"/>
                <w:vertAlign w:val="baseline"/>
                <w:lang w:val="en-US" w:eastAsia="zh-CN"/>
              </w:rPr>
            </w:pPr>
          </w:p>
        </w:tc>
        <w:tc>
          <w:tcPr>
            <w:tcW w:w="2298" w:type="dxa"/>
            <w:noWrap w:val="0"/>
            <w:vAlign w:val="center"/>
          </w:tcPr>
          <w:p w14:paraId="5768DCCA">
            <w:pPr>
              <w:jc w:val="center"/>
              <w:rPr>
                <w:rFonts w:hint="default"/>
                <w:color w:val="auto"/>
                <w:sz w:val="24"/>
                <w:szCs w:val="24"/>
                <w:vertAlign w:val="baseline"/>
                <w:lang w:val="en-US" w:eastAsia="zh-CN"/>
              </w:rPr>
            </w:pPr>
          </w:p>
        </w:tc>
      </w:tr>
      <w:tr w14:paraId="2F12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83" w:type="dxa"/>
            <w:noWrap w:val="0"/>
            <w:vAlign w:val="center"/>
          </w:tcPr>
          <w:p w14:paraId="54CDB3E2">
            <w:pPr>
              <w:jc w:val="center"/>
              <w:rPr>
                <w:rFonts w:hint="default"/>
                <w:color w:val="auto"/>
                <w:sz w:val="24"/>
                <w:szCs w:val="24"/>
                <w:vertAlign w:val="baseline"/>
                <w:lang w:val="en-US" w:eastAsia="zh-CN"/>
              </w:rPr>
            </w:pPr>
          </w:p>
        </w:tc>
        <w:tc>
          <w:tcPr>
            <w:tcW w:w="841" w:type="dxa"/>
            <w:noWrap w:val="0"/>
            <w:vAlign w:val="center"/>
          </w:tcPr>
          <w:p w14:paraId="58311633">
            <w:pPr>
              <w:jc w:val="center"/>
              <w:rPr>
                <w:rFonts w:hint="default"/>
                <w:color w:val="auto"/>
                <w:sz w:val="24"/>
                <w:szCs w:val="24"/>
                <w:vertAlign w:val="baseline"/>
                <w:lang w:val="en-US" w:eastAsia="zh-CN"/>
              </w:rPr>
            </w:pPr>
          </w:p>
        </w:tc>
        <w:tc>
          <w:tcPr>
            <w:tcW w:w="764" w:type="dxa"/>
            <w:noWrap w:val="0"/>
            <w:vAlign w:val="center"/>
          </w:tcPr>
          <w:p w14:paraId="4D18C466">
            <w:pPr>
              <w:jc w:val="center"/>
              <w:rPr>
                <w:rFonts w:hint="default"/>
                <w:color w:val="auto"/>
                <w:sz w:val="24"/>
                <w:szCs w:val="24"/>
                <w:vertAlign w:val="baseline"/>
                <w:lang w:val="en-US" w:eastAsia="zh-CN"/>
              </w:rPr>
            </w:pPr>
          </w:p>
        </w:tc>
        <w:tc>
          <w:tcPr>
            <w:tcW w:w="1734" w:type="dxa"/>
            <w:noWrap w:val="0"/>
            <w:vAlign w:val="center"/>
          </w:tcPr>
          <w:p w14:paraId="5C2F7669">
            <w:pPr>
              <w:jc w:val="center"/>
              <w:rPr>
                <w:rFonts w:hint="default"/>
                <w:color w:val="auto"/>
                <w:sz w:val="24"/>
                <w:szCs w:val="24"/>
                <w:vertAlign w:val="baseline"/>
                <w:lang w:val="en-US" w:eastAsia="zh-CN"/>
              </w:rPr>
            </w:pPr>
          </w:p>
        </w:tc>
        <w:tc>
          <w:tcPr>
            <w:tcW w:w="1311" w:type="dxa"/>
            <w:noWrap w:val="0"/>
            <w:vAlign w:val="center"/>
          </w:tcPr>
          <w:p w14:paraId="7B06E645">
            <w:pPr>
              <w:jc w:val="center"/>
              <w:rPr>
                <w:rFonts w:hint="default"/>
                <w:color w:val="auto"/>
                <w:sz w:val="24"/>
                <w:szCs w:val="24"/>
                <w:vertAlign w:val="baseline"/>
                <w:lang w:val="en-US" w:eastAsia="zh-CN"/>
              </w:rPr>
            </w:pPr>
          </w:p>
        </w:tc>
        <w:tc>
          <w:tcPr>
            <w:tcW w:w="1607" w:type="dxa"/>
            <w:noWrap w:val="0"/>
            <w:vAlign w:val="center"/>
          </w:tcPr>
          <w:p w14:paraId="5C6D4D61">
            <w:pPr>
              <w:jc w:val="center"/>
              <w:rPr>
                <w:rFonts w:hint="default"/>
                <w:color w:val="auto"/>
                <w:sz w:val="24"/>
                <w:szCs w:val="24"/>
                <w:vertAlign w:val="baseline"/>
                <w:lang w:val="en-US" w:eastAsia="zh-CN"/>
              </w:rPr>
            </w:pPr>
          </w:p>
        </w:tc>
        <w:tc>
          <w:tcPr>
            <w:tcW w:w="1192" w:type="dxa"/>
            <w:noWrap w:val="0"/>
            <w:vAlign w:val="center"/>
          </w:tcPr>
          <w:p w14:paraId="1085E66C">
            <w:pPr>
              <w:jc w:val="center"/>
              <w:rPr>
                <w:rFonts w:hint="default"/>
                <w:color w:val="auto"/>
                <w:sz w:val="24"/>
                <w:szCs w:val="24"/>
                <w:vertAlign w:val="baseline"/>
                <w:lang w:val="en-US" w:eastAsia="zh-CN"/>
              </w:rPr>
            </w:pPr>
          </w:p>
        </w:tc>
        <w:tc>
          <w:tcPr>
            <w:tcW w:w="1233" w:type="dxa"/>
            <w:noWrap w:val="0"/>
            <w:vAlign w:val="center"/>
          </w:tcPr>
          <w:p w14:paraId="1DE7B18A">
            <w:pPr>
              <w:jc w:val="center"/>
              <w:rPr>
                <w:rFonts w:hint="default"/>
                <w:color w:val="auto"/>
                <w:sz w:val="24"/>
                <w:szCs w:val="24"/>
                <w:vertAlign w:val="baseline"/>
                <w:lang w:val="en-US" w:eastAsia="zh-CN"/>
              </w:rPr>
            </w:pPr>
          </w:p>
        </w:tc>
        <w:tc>
          <w:tcPr>
            <w:tcW w:w="1719" w:type="dxa"/>
            <w:noWrap w:val="0"/>
            <w:vAlign w:val="center"/>
          </w:tcPr>
          <w:p w14:paraId="31BA06C0">
            <w:pPr>
              <w:jc w:val="center"/>
              <w:rPr>
                <w:rFonts w:hint="default"/>
                <w:color w:val="auto"/>
                <w:sz w:val="24"/>
                <w:szCs w:val="24"/>
                <w:vertAlign w:val="baseline"/>
                <w:lang w:val="en-US" w:eastAsia="zh-CN"/>
              </w:rPr>
            </w:pPr>
          </w:p>
        </w:tc>
        <w:tc>
          <w:tcPr>
            <w:tcW w:w="2298" w:type="dxa"/>
            <w:noWrap w:val="0"/>
            <w:vAlign w:val="center"/>
          </w:tcPr>
          <w:p w14:paraId="04A67BD2">
            <w:pPr>
              <w:jc w:val="center"/>
              <w:rPr>
                <w:rFonts w:hint="default"/>
                <w:color w:val="auto"/>
                <w:sz w:val="24"/>
                <w:szCs w:val="24"/>
                <w:vertAlign w:val="baseline"/>
                <w:lang w:val="en-US" w:eastAsia="zh-CN"/>
              </w:rPr>
            </w:pPr>
          </w:p>
        </w:tc>
      </w:tr>
    </w:tbl>
    <w:p w14:paraId="55385727">
      <w:pPr>
        <w:rPr>
          <w:rFonts w:hint="eastAsia"/>
          <w:color w:val="auto"/>
          <w:sz w:val="24"/>
          <w:szCs w:val="24"/>
          <w:lang w:val="en-US" w:eastAsia="zh-CN"/>
        </w:rPr>
      </w:pPr>
    </w:p>
    <w:p w14:paraId="5FF805CF">
      <w:pPr>
        <w:rPr>
          <w:rFonts w:hint="default"/>
          <w:color w:val="auto"/>
          <w:lang w:val="en-US" w:eastAsia="zh-CN"/>
        </w:rPr>
      </w:pPr>
    </w:p>
    <w:p w14:paraId="2854CC69">
      <w:pPr>
        <w:spacing w:line="420" w:lineRule="exact"/>
        <w:jc w:val="center"/>
        <w:rPr>
          <w:rFonts w:hint="eastAsia" w:ascii="方正小标宋简体" w:hAnsi="仿宋" w:eastAsia="方正小标宋简体"/>
          <w:color w:val="auto"/>
          <w:sz w:val="36"/>
          <w:szCs w:val="36"/>
        </w:rPr>
      </w:pPr>
    </w:p>
    <w:p w14:paraId="24F01B47">
      <w:pPr>
        <w:spacing w:line="420" w:lineRule="exact"/>
        <w:jc w:val="center"/>
        <w:rPr>
          <w:rFonts w:hint="eastAsia" w:ascii="方正小标宋简体" w:hAnsi="仿宋" w:eastAsia="方正小标宋简体"/>
          <w:color w:val="auto"/>
          <w:sz w:val="36"/>
          <w:szCs w:val="36"/>
        </w:rPr>
        <w:sectPr>
          <w:footerReference r:id="rId12" w:type="default"/>
          <w:pgSz w:w="16838" w:h="11906" w:orient="landscape"/>
          <w:pgMar w:top="1474" w:right="2098" w:bottom="1474" w:left="1474" w:header="851" w:footer="992" w:gutter="0"/>
          <w:pgNumType w:fmt="decimal"/>
          <w:cols w:space="720" w:num="1"/>
          <w:docGrid w:type="lines" w:linePitch="312" w:charSpace="0"/>
        </w:sectPr>
      </w:pPr>
    </w:p>
    <w:p w14:paraId="5574B24B">
      <w:pPr>
        <w:spacing w:line="420" w:lineRule="exact"/>
        <w:jc w:val="both"/>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附件7：</w:t>
      </w:r>
    </w:p>
    <w:p w14:paraId="221182D7">
      <w:pPr>
        <w:pStyle w:val="15"/>
        <w:keepNext w:val="0"/>
        <w:keepLines w:val="0"/>
        <w:widowControl w:val="0"/>
        <w:shd w:val="clear" w:color="auto" w:fill="auto"/>
        <w:bidi w:val="0"/>
        <w:spacing w:before="0" w:after="0" w:line="621" w:lineRule="exact"/>
        <w:ind w:right="0" w:firstLine="1323" w:firstLineChars="366"/>
        <w:jc w:val="both"/>
        <w:rPr>
          <w:b/>
          <w:bCs/>
          <w:color w:val="auto"/>
          <w:spacing w:val="0"/>
          <w:w w:val="100"/>
          <w:position w:val="0"/>
          <w:sz w:val="36"/>
          <w:szCs w:val="36"/>
          <w:shd w:val="clear" w:color="auto" w:fill="auto"/>
        </w:rPr>
      </w:pPr>
      <w:bookmarkStart w:id="3" w:name="bookmark4"/>
      <w:r>
        <w:rPr>
          <w:rFonts w:hint="eastAsia"/>
          <w:b/>
          <w:bCs/>
          <w:color w:val="auto"/>
          <w:spacing w:val="0"/>
          <w:w w:val="100"/>
          <w:position w:val="0"/>
          <w:sz w:val="36"/>
          <w:szCs w:val="36"/>
          <w:shd w:val="clear" w:color="auto" w:fill="auto"/>
          <w:lang w:eastAsia="zh-CN"/>
        </w:rPr>
        <w:t>辽宁省</w:t>
      </w:r>
      <w:r>
        <w:rPr>
          <w:b/>
          <w:bCs/>
          <w:color w:val="auto"/>
          <w:spacing w:val="0"/>
          <w:w w:val="100"/>
          <w:position w:val="0"/>
          <w:sz w:val="36"/>
          <w:szCs w:val="36"/>
          <w:shd w:val="clear" w:color="auto" w:fill="auto"/>
        </w:rPr>
        <w:t>“互联网+职业技能培训”</w:t>
      </w:r>
      <w:r>
        <w:rPr>
          <w:rFonts w:hint="eastAsia"/>
          <w:b/>
          <w:bCs/>
          <w:color w:val="auto"/>
          <w:spacing w:val="0"/>
          <w:w w:val="100"/>
          <w:position w:val="0"/>
          <w:sz w:val="36"/>
          <w:szCs w:val="36"/>
          <w:shd w:val="clear" w:color="auto" w:fill="auto"/>
          <w:lang w:val="en-US" w:eastAsia="zh-CN"/>
        </w:rPr>
        <w:t>推荐</w:t>
      </w:r>
      <w:r>
        <w:rPr>
          <w:b/>
          <w:bCs/>
          <w:color w:val="auto"/>
          <w:spacing w:val="0"/>
          <w:w w:val="100"/>
          <w:position w:val="0"/>
          <w:sz w:val="36"/>
          <w:szCs w:val="36"/>
          <w:shd w:val="clear" w:color="auto" w:fill="auto"/>
        </w:rPr>
        <w:t>平台目录</w:t>
      </w:r>
      <w:bookmarkEnd w:id="3"/>
    </w:p>
    <w:tbl>
      <w:tblPr>
        <w:tblStyle w:val="8"/>
        <w:tblpPr w:leftFromText="180" w:rightFromText="180" w:vertAnchor="text" w:horzAnchor="page" w:tblpX="1429" w:tblpY="187"/>
        <w:tblOverlap w:val="never"/>
        <w:tblW w:w="0" w:type="auto"/>
        <w:tblInd w:w="0" w:type="dxa"/>
        <w:tblLayout w:type="fixed"/>
        <w:tblCellMar>
          <w:top w:w="0" w:type="dxa"/>
          <w:left w:w="10" w:type="dxa"/>
          <w:bottom w:w="0" w:type="dxa"/>
          <w:right w:w="10" w:type="dxa"/>
        </w:tblCellMar>
      </w:tblPr>
      <w:tblGrid>
        <w:gridCol w:w="727"/>
        <w:gridCol w:w="2297"/>
        <w:gridCol w:w="4252"/>
        <w:gridCol w:w="1976"/>
      </w:tblGrid>
      <w:tr w14:paraId="52BD58E1">
        <w:tblPrEx>
          <w:tblCellMar>
            <w:top w:w="0" w:type="dxa"/>
            <w:left w:w="10" w:type="dxa"/>
            <w:bottom w:w="0" w:type="dxa"/>
            <w:right w:w="10" w:type="dxa"/>
          </w:tblCellMar>
        </w:tblPrEx>
        <w:trPr>
          <w:trHeight w:val="590" w:hRule="exact"/>
        </w:trPr>
        <w:tc>
          <w:tcPr>
            <w:tcBorders>
              <w:top w:val="single" w:color="auto" w:sz="4" w:space="0"/>
              <w:left w:val="single" w:color="auto" w:sz="4" w:space="0"/>
            </w:tcBorders>
            <w:shd w:val="clear" w:color="auto" w:fill="auto"/>
            <w:vAlign w:val="center"/>
          </w:tcPr>
          <w:p w14:paraId="3D183F37">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z w:val="28"/>
                <w:szCs w:val="28"/>
              </w:rPr>
            </w:pPr>
            <w:r>
              <w:rPr>
                <w:rFonts w:hint="eastAsia" w:ascii="仿宋" w:hAnsi="仿宋" w:eastAsia="仿宋" w:cs="仿宋"/>
                <w:b/>
                <w:bCs/>
                <w:color w:val="auto"/>
                <w:spacing w:val="0"/>
                <w:w w:val="100"/>
                <w:position w:val="0"/>
                <w:sz w:val="28"/>
                <w:szCs w:val="28"/>
                <w:shd w:val="clear" w:color="auto" w:fill="auto"/>
              </w:rPr>
              <w:t>序号</w:t>
            </w:r>
          </w:p>
        </w:tc>
        <w:tc>
          <w:tcPr>
            <w:tcBorders>
              <w:top w:val="single" w:color="auto" w:sz="4" w:space="0"/>
              <w:left w:val="single" w:color="auto" w:sz="4" w:space="0"/>
            </w:tcBorders>
            <w:shd w:val="clear" w:color="auto" w:fill="auto"/>
            <w:vAlign w:val="center"/>
          </w:tcPr>
          <w:p w14:paraId="0F6B9572">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z w:val="28"/>
                <w:szCs w:val="28"/>
              </w:rPr>
            </w:pPr>
            <w:r>
              <w:rPr>
                <w:rFonts w:hint="eastAsia" w:ascii="仿宋" w:hAnsi="仿宋" w:eastAsia="仿宋" w:cs="仿宋"/>
                <w:b/>
                <w:bCs/>
                <w:color w:val="auto"/>
                <w:spacing w:val="0"/>
                <w:w w:val="100"/>
                <w:position w:val="0"/>
                <w:sz w:val="28"/>
                <w:szCs w:val="28"/>
                <w:shd w:val="clear" w:color="auto" w:fill="auto"/>
              </w:rPr>
              <w:t>平台名称</w:t>
            </w:r>
          </w:p>
        </w:tc>
        <w:tc>
          <w:tcPr>
            <w:tcBorders>
              <w:top w:val="single" w:color="auto" w:sz="4" w:space="0"/>
              <w:left w:val="single" w:color="auto" w:sz="4" w:space="0"/>
            </w:tcBorders>
            <w:shd w:val="clear" w:color="auto" w:fill="auto"/>
            <w:vAlign w:val="center"/>
          </w:tcPr>
          <w:p w14:paraId="5FB06EFC">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z w:val="28"/>
                <w:szCs w:val="28"/>
              </w:rPr>
            </w:pPr>
            <w:r>
              <w:rPr>
                <w:rFonts w:hint="eastAsia" w:ascii="仿宋" w:hAnsi="仿宋" w:eastAsia="仿宋" w:cs="仿宋"/>
                <w:b/>
                <w:bCs/>
                <w:color w:val="auto"/>
                <w:spacing w:val="0"/>
                <w:w w:val="100"/>
                <w:position w:val="0"/>
                <w:sz w:val="28"/>
                <w:szCs w:val="28"/>
                <w:shd w:val="clear" w:color="auto" w:fill="auto"/>
              </w:rPr>
              <w:t>机构名称、网址</w:t>
            </w:r>
          </w:p>
        </w:tc>
        <w:tc>
          <w:tcPr>
            <w:tcBorders>
              <w:top w:val="single" w:color="auto" w:sz="4" w:space="0"/>
              <w:left w:val="single" w:color="auto" w:sz="4" w:space="0"/>
              <w:right w:val="single" w:color="auto" w:sz="4" w:space="0"/>
            </w:tcBorders>
            <w:shd w:val="clear" w:color="auto" w:fill="auto"/>
            <w:vAlign w:val="center"/>
          </w:tcPr>
          <w:p w14:paraId="2C3BA6A9">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bCs/>
                <w:color w:val="auto"/>
                <w:sz w:val="28"/>
                <w:szCs w:val="28"/>
              </w:rPr>
            </w:pPr>
            <w:r>
              <w:rPr>
                <w:rFonts w:hint="eastAsia" w:ascii="仿宋" w:hAnsi="仿宋" w:eastAsia="仿宋" w:cs="仿宋"/>
                <w:b/>
                <w:bCs/>
                <w:color w:val="auto"/>
                <w:spacing w:val="0"/>
                <w:w w:val="100"/>
                <w:position w:val="0"/>
                <w:sz w:val="28"/>
                <w:szCs w:val="28"/>
                <w:shd w:val="clear" w:color="auto" w:fill="auto"/>
              </w:rPr>
              <w:t>联系电话</w:t>
            </w:r>
          </w:p>
        </w:tc>
      </w:tr>
      <w:tr w14:paraId="503CF1C4">
        <w:tblPrEx>
          <w:tblCellMar>
            <w:top w:w="0" w:type="dxa"/>
            <w:left w:w="10" w:type="dxa"/>
            <w:bottom w:w="0" w:type="dxa"/>
            <w:right w:w="10" w:type="dxa"/>
          </w:tblCellMar>
        </w:tblPrEx>
        <w:trPr>
          <w:trHeight w:val="677" w:hRule="exact"/>
        </w:trPr>
        <w:tc>
          <w:tcPr>
            <w:tcBorders>
              <w:top w:val="single" w:color="auto" w:sz="4" w:space="0"/>
              <w:left w:val="single" w:color="auto" w:sz="4" w:space="0"/>
            </w:tcBorders>
            <w:shd w:val="clear" w:color="auto" w:fill="auto"/>
            <w:vAlign w:val="center"/>
          </w:tcPr>
          <w:p w14:paraId="66E26370">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w:t>
            </w:r>
          </w:p>
        </w:tc>
        <w:tc>
          <w:tcPr>
            <w:tcBorders>
              <w:top w:val="single" w:color="auto" w:sz="4" w:space="0"/>
              <w:left w:val="single" w:color="auto" w:sz="4" w:space="0"/>
            </w:tcBorders>
            <w:shd w:val="clear" w:color="auto" w:fill="auto"/>
            <w:vAlign w:val="bottom"/>
          </w:tcPr>
          <w:p w14:paraId="1BC1677E">
            <w:pPr>
              <w:pStyle w:val="16"/>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就业创业和职业 </w:t>
            </w:r>
          </w:p>
          <w:p w14:paraId="75E8350F">
            <w:pPr>
              <w:pStyle w:val="16"/>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培训在线服务平台</w:t>
            </w:r>
          </w:p>
        </w:tc>
        <w:tc>
          <w:tcPr>
            <w:tcBorders>
              <w:top w:val="single" w:color="auto" w:sz="4" w:space="0"/>
              <w:left w:val="single" w:color="auto" w:sz="4" w:space="0"/>
            </w:tcBorders>
            <w:shd w:val="clear" w:color="auto" w:fill="auto"/>
            <w:vAlign w:val="bottom"/>
          </w:tcPr>
          <w:p w14:paraId="58225224">
            <w:pPr>
              <w:pStyle w:val="16"/>
              <w:keepNext w:val="0"/>
              <w:keepLines w:val="0"/>
              <w:widowControl w:val="0"/>
              <w:shd w:val="clear" w:color="auto" w:fill="auto"/>
              <w:bidi w:val="0"/>
              <w:spacing w:before="0" w:after="0" w:line="281" w:lineRule="exact"/>
              <w:ind w:left="0" w:right="0" w:firstLine="0"/>
              <w:jc w:val="center"/>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杭州沃土教育科技股份有限公司 </w:t>
            </w:r>
          </w:p>
          <w:p w14:paraId="4AD4AE6B">
            <w:pPr>
              <w:pStyle w:val="16"/>
              <w:keepNext w:val="0"/>
              <w:keepLines w:val="0"/>
              <w:widowControl w:val="0"/>
              <w:shd w:val="clear" w:color="auto" w:fill="auto"/>
              <w:bidi w:val="0"/>
              <w:spacing w:before="0" w:after="0" w:line="281"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HYPERLINK "http://jc"</w:instrText>
            </w:r>
            <w:r>
              <w:rPr>
                <w:rFonts w:hint="eastAsia" w:ascii="仿宋" w:hAnsi="仿宋" w:eastAsia="仿宋" w:cs="仿宋"/>
                <w:color w:val="auto"/>
                <w:sz w:val="21"/>
                <w:szCs w:val="21"/>
              </w:rPr>
              <w:fldChar w:fldCharType="separate"/>
            </w:r>
            <w:r>
              <w:rPr>
                <w:rFonts w:hint="eastAsia" w:ascii="仿宋" w:hAnsi="仿宋" w:eastAsia="仿宋" w:cs="仿宋"/>
                <w:color w:val="auto"/>
                <w:spacing w:val="0"/>
                <w:w w:val="100"/>
                <w:position w:val="0"/>
                <w:sz w:val="21"/>
                <w:szCs w:val="21"/>
                <w:shd w:val="clear" w:color="auto" w:fill="auto"/>
                <w:lang w:val="en-US" w:eastAsia="en-US" w:bidi="en-US"/>
              </w:rPr>
              <w:t>http://jc</w:t>
            </w:r>
            <w:r>
              <w:rPr>
                <w:rFonts w:hint="eastAsia" w:ascii="仿宋" w:hAnsi="仿宋" w:eastAsia="仿宋" w:cs="仿宋"/>
                <w:color w:val="auto"/>
                <w:sz w:val="21"/>
                <w:szCs w:val="21"/>
              </w:rPr>
              <w:fldChar w:fldCharType="end"/>
            </w:r>
            <w:r>
              <w:rPr>
                <w:rFonts w:hint="eastAsia" w:ascii="仿宋" w:hAnsi="仿宋" w:eastAsia="仿宋" w:cs="仿宋"/>
                <w:color w:val="auto"/>
                <w:spacing w:val="0"/>
                <w:w w:val="100"/>
                <w:position w:val="0"/>
                <w:sz w:val="21"/>
                <w:szCs w:val="21"/>
                <w:shd w:val="clear" w:color="auto" w:fill="auto"/>
                <w:lang w:val="en-US" w:eastAsia="en-US" w:bidi="en-US"/>
              </w:rPr>
              <w:t>. mohrss.gov.cn</w:t>
            </w:r>
          </w:p>
        </w:tc>
        <w:tc>
          <w:tcPr>
            <w:tcBorders>
              <w:top w:val="single" w:color="auto" w:sz="4" w:space="0"/>
              <w:left w:val="single" w:color="auto" w:sz="4" w:space="0"/>
              <w:right w:val="single" w:color="auto" w:sz="4" w:space="0"/>
            </w:tcBorders>
            <w:shd w:val="clear" w:color="auto" w:fill="auto"/>
            <w:vAlign w:val="center"/>
          </w:tcPr>
          <w:p w14:paraId="52112CA7">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18658887702</w:t>
            </w:r>
          </w:p>
        </w:tc>
      </w:tr>
      <w:tr w14:paraId="65819839">
        <w:tblPrEx>
          <w:tblCellMar>
            <w:top w:w="0" w:type="dxa"/>
            <w:left w:w="10" w:type="dxa"/>
            <w:bottom w:w="0" w:type="dxa"/>
            <w:right w:w="10" w:type="dxa"/>
          </w:tblCellMar>
        </w:tblPrEx>
        <w:trPr>
          <w:trHeight w:val="659" w:hRule="exact"/>
        </w:trPr>
        <w:tc>
          <w:tcPr>
            <w:tcBorders>
              <w:top w:val="single" w:color="auto" w:sz="4" w:space="0"/>
              <w:left w:val="single" w:color="auto" w:sz="4" w:space="0"/>
            </w:tcBorders>
            <w:shd w:val="clear" w:color="auto" w:fill="auto"/>
            <w:vAlign w:val="center"/>
          </w:tcPr>
          <w:p w14:paraId="5D136D7B">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2</w:t>
            </w:r>
          </w:p>
        </w:tc>
        <w:tc>
          <w:tcPr>
            <w:tcBorders>
              <w:top w:val="single" w:color="auto" w:sz="4" w:space="0"/>
              <w:left w:val="single" w:color="auto" w:sz="4" w:space="0"/>
            </w:tcBorders>
            <w:shd w:val="clear" w:color="auto" w:fill="auto"/>
            <w:vAlign w:val="center"/>
          </w:tcPr>
          <w:p w14:paraId="6D18315A">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东软教育在线</w:t>
            </w:r>
          </w:p>
        </w:tc>
        <w:tc>
          <w:tcPr>
            <w:tcBorders>
              <w:top w:val="single" w:color="auto" w:sz="4" w:space="0"/>
              <w:left w:val="single" w:color="auto" w:sz="4" w:space="0"/>
            </w:tcBorders>
            <w:shd w:val="clear" w:color="auto" w:fill="auto"/>
            <w:vAlign w:val="bottom"/>
          </w:tcPr>
          <w:p w14:paraId="50076A06">
            <w:pPr>
              <w:pStyle w:val="16"/>
              <w:keepNext w:val="0"/>
              <w:keepLines w:val="0"/>
              <w:widowControl w:val="0"/>
              <w:shd w:val="clear" w:color="auto" w:fill="auto"/>
              <w:bidi w:val="0"/>
              <w:spacing w:before="0" w:after="0" w:line="274" w:lineRule="exact"/>
              <w:ind w:left="0" w:right="0" w:firstLine="0"/>
              <w:jc w:val="center"/>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东软教育科技集团有限公司</w:t>
            </w:r>
          </w:p>
          <w:p w14:paraId="6B33564F">
            <w:pPr>
              <w:pStyle w:val="16"/>
              <w:keepNext w:val="0"/>
              <w:keepLines w:val="0"/>
              <w:widowControl w:val="0"/>
              <w:shd w:val="clear" w:color="auto" w:fill="auto"/>
              <w:bidi w:val="0"/>
              <w:spacing w:before="0" w:after="0" w:line="274"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http://www. neuedu. com</w:t>
            </w:r>
          </w:p>
        </w:tc>
        <w:tc>
          <w:tcPr>
            <w:tcBorders>
              <w:top w:val="single" w:color="auto" w:sz="4" w:space="0"/>
              <w:left w:val="single" w:color="auto" w:sz="4" w:space="0"/>
              <w:right w:val="single" w:color="auto" w:sz="4" w:space="0"/>
            </w:tcBorders>
            <w:shd w:val="clear" w:color="auto" w:fill="auto"/>
            <w:vAlign w:val="center"/>
          </w:tcPr>
          <w:p w14:paraId="7F7E453D">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val="en-US" w:eastAsia="en-US" w:bidi="en-US"/>
              </w:rPr>
              <w:t>0411-82379709</w:t>
            </w:r>
          </w:p>
        </w:tc>
      </w:tr>
      <w:tr w14:paraId="65F02147">
        <w:tblPrEx>
          <w:tblCellMar>
            <w:top w:w="0" w:type="dxa"/>
            <w:left w:w="10" w:type="dxa"/>
            <w:bottom w:w="0" w:type="dxa"/>
            <w:right w:w="10" w:type="dxa"/>
          </w:tblCellMar>
        </w:tblPrEx>
        <w:trPr>
          <w:trHeight w:val="680" w:hRule="exact"/>
        </w:trPr>
        <w:tc>
          <w:tcPr>
            <w:tcBorders>
              <w:top w:val="single" w:color="auto" w:sz="4" w:space="0"/>
              <w:left w:val="single" w:color="auto" w:sz="4" w:space="0"/>
            </w:tcBorders>
            <w:shd w:val="clear" w:color="auto" w:fill="auto"/>
            <w:vAlign w:val="center"/>
          </w:tcPr>
          <w:p w14:paraId="10DC77CA">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3</w:t>
            </w:r>
          </w:p>
        </w:tc>
        <w:tc>
          <w:tcPr>
            <w:tcBorders>
              <w:top w:val="single" w:color="auto" w:sz="4" w:space="0"/>
              <w:left w:val="single" w:color="auto" w:sz="4" w:space="0"/>
            </w:tcBorders>
            <w:shd w:val="clear" w:color="auto" w:fill="auto"/>
            <w:vAlign w:val="center"/>
          </w:tcPr>
          <w:p w14:paraId="0248A64E">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创联职教云</w:t>
            </w:r>
          </w:p>
        </w:tc>
        <w:tc>
          <w:tcPr>
            <w:tcBorders>
              <w:top w:val="single" w:color="auto" w:sz="4" w:space="0"/>
              <w:left w:val="single" w:color="auto" w:sz="4" w:space="0"/>
            </w:tcBorders>
            <w:shd w:val="clear" w:color="auto" w:fill="auto"/>
            <w:vAlign w:val="bottom"/>
          </w:tcPr>
          <w:p w14:paraId="05607197">
            <w:pPr>
              <w:pStyle w:val="16"/>
              <w:keepNext w:val="0"/>
              <w:keepLines w:val="0"/>
              <w:widowControl w:val="0"/>
              <w:shd w:val="clear" w:color="auto" w:fill="auto"/>
              <w:bidi w:val="0"/>
              <w:spacing w:before="0" w:after="6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北京创联教育投资有限公司</w:t>
            </w:r>
          </w:p>
          <w:p w14:paraId="5BB8778D">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val="en-US" w:eastAsia="en-US" w:bidi="en-US"/>
              </w:rPr>
              <w:t>http:/zyjn.chinahrt. com</w:t>
            </w:r>
          </w:p>
        </w:tc>
        <w:tc>
          <w:tcPr>
            <w:tcBorders>
              <w:top w:val="single" w:color="auto" w:sz="4" w:space="0"/>
              <w:left w:val="single" w:color="auto" w:sz="4" w:space="0"/>
              <w:right w:val="single" w:color="auto" w:sz="4" w:space="0"/>
            </w:tcBorders>
            <w:shd w:val="clear" w:color="auto" w:fill="auto"/>
            <w:vAlign w:val="center"/>
          </w:tcPr>
          <w:p w14:paraId="576F348E">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13521724116</w:t>
            </w:r>
          </w:p>
        </w:tc>
      </w:tr>
      <w:tr w14:paraId="79650C1D">
        <w:tblPrEx>
          <w:tblCellMar>
            <w:top w:w="0" w:type="dxa"/>
            <w:left w:w="10" w:type="dxa"/>
            <w:bottom w:w="0" w:type="dxa"/>
            <w:right w:w="10" w:type="dxa"/>
          </w:tblCellMar>
        </w:tblPrEx>
        <w:trPr>
          <w:trHeight w:val="670" w:hRule="exact"/>
        </w:trPr>
        <w:tc>
          <w:tcPr>
            <w:tcBorders>
              <w:top w:val="single" w:color="auto" w:sz="4" w:space="0"/>
              <w:left w:val="single" w:color="auto" w:sz="4" w:space="0"/>
            </w:tcBorders>
            <w:shd w:val="clear" w:color="auto" w:fill="auto"/>
            <w:vAlign w:val="center"/>
          </w:tcPr>
          <w:p w14:paraId="491434AC">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4</w:t>
            </w:r>
          </w:p>
        </w:tc>
        <w:tc>
          <w:tcPr>
            <w:tcBorders>
              <w:top w:val="single" w:color="auto" w:sz="4" w:space="0"/>
              <w:left w:val="single" w:color="auto" w:sz="4" w:space="0"/>
            </w:tcBorders>
            <w:shd w:val="clear" w:color="auto" w:fill="auto"/>
            <w:vAlign w:val="center"/>
          </w:tcPr>
          <w:p w14:paraId="76E5C04C">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长风网</w:t>
            </w:r>
          </w:p>
        </w:tc>
        <w:tc>
          <w:tcPr>
            <w:tcBorders>
              <w:top w:val="single" w:color="auto" w:sz="4" w:space="0"/>
              <w:left w:val="single" w:color="auto" w:sz="4" w:space="0"/>
            </w:tcBorders>
            <w:shd w:val="clear" w:color="auto" w:fill="auto"/>
            <w:vAlign w:val="bottom"/>
          </w:tcPr>
          <w:p w14:paraId="52FD2B42">
            <w:pPr>
              <w:pStyle w:val="16"/>
              <w:keepNext w:val="0"/>
              <w:keepLines w:val="0"/>
              <w:widowControl w:val="0"/>
              <w:shd w:val="clear" w:color="auto" w:fill="auto"/>
              <w:bidi w:val="0"/>
              <w:spacing w:before="0" w:after="6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北京络捷斯特科技发展股份有限公司</w:t>
            </w:r>
          </w:p>
          <w:p w14:paraId="10DA0815">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HYPERLINK "https://courses.cfnet.org.cn"</w:instrText>
            </w:r>
            <w:r>
              <w:rPr>
                <w:rFonts w:hint="eastAsia" w:ascii="仿宋" w:hAnsi="仿宋" w:eastAsia="仿宋" w:cs="仿宋"/>
                <w:color w:val="auto"/>
                <w:sz w:val="21"/>
                <w:szCs w:val="21"/>
              </w:rPr>
              <w:fldChar w:fldCharType="separate"/>
            </w:r>
            <w:r>
              <w:rPr>
                <w:rFonts w:hint="eastAsia" w:ascii="仿宋" w:hAnsi="仿宋" w:eastAsia="仿宋" w:cs="仿宋"/>
                <w:color w:val="auto"/>
                <w:spacing w:val="0"/>
                <w:w w:val="100"/>
                <w:position w:val="0"/>
                <w:sz w:val="21"/>
                <w:szCs w:val="21"/>
                <w:shd w:val="clear" w:color="auto" w:fill="auto"/>
                <w:lang w:val="en-US" w:eastAsia="en-US" w:bidi="en-US"/>
              </w:rPr>
              <w:t>https://courses.cfnet.org.cn</w:t>
            </w:r>
            <w:r>
              <w:rPr>
                <w:rFonts w:hint="eastAsia" w:ascii="仿宋" w:hAnsi="仿宋" w:eastAsia="仿宋" w:cs="仿宋"/>
                <w:color w:val="auto"/>
                <w:sz w:val="21"/>
                <w:szCs w:val="21"/>
              </w:rPr>
              <w:fldChar w:fldCharType="end"/>
            </w:r>
          </w:p>
        </w:tc>
        <w:tc>
          <w:tcPr>
            <w:tcBorders>
              <w:top w:val="single" w:color="auto" w:sz="4" w:space="0"/>
              <w:left w:val="single" w:color="auto" w:sz="4" w:space="0"/>
              <w:right w:val="single" w:color="auto" w:sz="4" w:space="0"/>
            </w:tcBorders>
            <w:shd w:val="clear" w:color="auto" w:fill="auto"/>
            <w:vAlign w:val="center"/>
          </w:tcPr>
          <w:p w14:paraId="4128BBA0">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18001279082</w:t>
            </w:r>
          </w:p>
        </w:tc>
      </w:tr>
      <w:tr w14:paraId="7B8B1D8D">
        <w:tblPrEx>
          <w:tblCellMar>
            <w:top w:w="0" w:type="dxa"/>
            <w:left w:w="10" w:type="dxa"/>
            <w:bottom w:w="0" w:type="dxa"/>
            <w:right w:w="10" w:type="dxa"/>
          </w:tblCellMar>
        </w:tblPrEx>
        <w:trPr>
          <w:trHeight w:val="662" w:hRule="exact"/>
        </w:trPr>
        <w:tc>
          <w:tcPr>
            <w:tcBorders>
              <w:top w:val="single" w:color="auto" w:sz="4" w:space="0"/>
              <w:left w:val="single" w:color="auto" w:sz="4" w:space="0"/>
            </w:tcBorders>
            <w:shd w:val="clear" w:color="auto" w:fill="auto"/>
            <w:vAlign w:val="center"/>
          </w:tcPr>
          <w:p w14:paraId="64AF6A7E">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5</w:t>
            </w:r>
          </w:p>
        </w:tc>
        <w:tc>
          <w:tcPr>
            <w:tcBorders>
              <w:top w:val="single" w:color="auto" w:sz="4" w:space="0"/>
              <w:left w:val="single" w:color="auto" w:sz="4" w:space="0"/>
            </w:tcBorders>
            <w:shd w:val="clear" w:color="auto" w:fill="auto"/>
            <w:vAlign w:val="top"/>
          </w:tcPr>
          <w:p w14:paraId="7505DDB5">
            <w:pPr>
              <w:pStyle w:val="16"/>
              <w:keepNext w:val="0"/>
              <w:keepLines w:val="0"/>
              <w:widowControl w:val="0"/>
              <w:shd w:val="clear" w:color="auto" w:fill="auto"/>
              <w:bidi w:val="0"/>
              <w:spacing w:before="0" w:after="0" w:line="302" w:lineRule="exact"/>
              <w:ind w:left="0" w:right="0" w:firstLine="0"/>
              <w:jc w:val="center"/>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超星职业技能</w:t>
            </w:r>
          </w:p>
          <w:p w14:paraId="1688F610">
            <w:pPr>
              <w:pStyle w:val="16"/>
              <w:keepNext w:val="0"/>
              <w:keepLines w:val="0"/>
              <w:widowControl w:val="0"/>
              <w:shd w:val="clear" w:color="auto" w:fill="auto"/>
              <w:bidi w:val="0"/>
              <w:spacing w:before="0" w:after="0" w:line="302"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在线培训平台</w:t>
            </w:r>
          </w:p>
        </w:tc>
        <w:tc>
          <w:tcPr>
            <w:tcBorders>
              <w:top w:val="single" w:color="auto" w:sz="4" w:space="0"/>
              <w:left w:val="single" w:color="auto" w:sz="4" w:space="0"/>
            </w:tcBorders>
            <w:shd w:val="clear" w:color="auto" w:fill="auto"/>
            <w:vAlign w:val="top"/>
          </w:tcPr>
          <w:p w14:paraId="377CB84E">
            <w:pPr>
              <w:pStyle w:val="16"/>
              <w:keepNext w:val="0"/>
              <w:keepLines w:val="0"/>
              <w:widowControl w:val="0"/>
              <w:shd w:val="clear" w:color="auto" w:fill="auto"/>
              <w:bidi w:val="0"/>
              <w:spacing w:before="0" w:after="0" w:line="317"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北京世纪超星信息技术发展有限责任公司</w:t>
            </w:r>
          </w:p>
        </w:tc>
        <w:tc>
          <w:tcPr>
            <w:tcBorders>
              <w:top w:val="single" w:color="auto" w:sz="4" w:space="0"/>
              <w:left w:val="single" w:color="auto" w:sz="4" w:space="0"/>
              <w:right w:val="single" w:color="auto" w:sz="4" w:space="0"/>
            </w:tcBorders>
            <w:shd w:val="clear" w:color="auto" w:fill="auto"/>
            <w:vAlign w:val="center"/>
          </w:tcPr>
          <w:p w14:paraId="1C709B95">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18684313307</w:t>
            </w:r>
          </w:p>
        </w:tc>
      </w:tr>
      <w:tr w14:paraId="129AAF79">
        <w:tblPrEx>
          <w:tblCellMar>
            <w:top w:w="0" w:type="dxa"/>
            <w:left w:w="10" w:type="dxa"/>
            <w:bottom w:w="0" w:type="dxa"/>
            <w:right w:w="10" w:type="dxa"/>
          </w:tblCellMar>
        </w:tblPrEx>
        <w:trPr>
          <w:trHeight w:val="677" w:hRule="exact"/>
        </w:trPr>
        <w:tc>
          <w:tcPr>
            <w:tcBorders>
              <w:top w:val="single" w:color="auto" w:sz="4" w:space="0"/>
              <w:left w:val="single" w:color="auto" w:sz="4" w:space="0"/>
            </w:tcBorders>
            <w:shd w:val="clear" w:color="auto" w:fill="auto"/>
            <w:vAlign w:val="center"/>
          </w:tcPr>
          <w:p w14:paraId="322DE3F4">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6</w:t>
            </w:r>
          </w:p>
        </w:tc>
        <w:tc>
          <w:tcPr>
            <w:tcBorders>
              <w:top w:val="single" w:color="auto" w:sz="4" w:space="0"/>
              <w:left w:val="single" w:color="auto" w:sz="4" w:space="0"/>
            </w:tcBorders>
            <w:shd w:val="clear" w:color="auto" w:fill="auto"/>
            <w:vAlign w:val="bottom"/>
          </w:tcPr>
          <w:p w14:paraId="5963D527">
            <w:pPr>
              <w:pStyle w:val="16"/>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一维科技 </w:t>
            </w:r>
          </w:p>
          <w:p w14:paraId="230A0596">
            <w:pPr>
              <w:pStyle w:val="16"/>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职业培训云平台</w:t>
            </w:r>
          </w:p>
        </w:tc>
        <w:tc>
          <w:tcPr>
            <w:tcBorders>
              <w:top w:val="single" w:color="auto" w:sz="4" w:space="0"/>
              <w:left w:val="single" w:color="auto" w:sz="4" w:space="0"/>
            </w:tcBorders>
            <w:shd w:val="clear" w:color="auto" w:fill="auto"/>
            <w:vAlign w:val="bottom"/>
          </w:tcPr>
          <w:p w14:paraId="79039855">
            <w:pPr>
              <w:pStyle w:val="16"/>
              <w:keepNext w:val="0"/>
              <w:keepLines w:val="0"/>
              <w:widowControl w:val="0"/>
              <w:shd w:val="clear" w:color="auto" w:fill="auto"/>
              <w:bidi w:val="0"/>
              <w:spacing w:before="0" w:after="0" w:line="281" w:lineRule="exact"/>
              <w:ind w:left="0" w:right="0" w:firstLine="0"/>
              <w:jc w:val="center"/>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北京一维大成科技有限公司</w:t>
            </w:r>
          </w:p>
          <w:p w14:paraId="5186C5E0">
            <w:pPr>
              <w:pStyle w:val="16"/>
              <w:keepNext w:val="0"/>
              <w:keepLines w:val="0"/>
              <w:widowControl w:val="0"/>
              <w:shd w:val="clear" w:color="auto" w:fill="auto"/>
              <w:bidi w:val="0"/>
              <w:spacing w:before="0" w:after="0" w:line="281"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HYPERLINK "https://shanxi"</w:instrText>
            </w:r>
            <w:r>
              <w:rPr>
                <w:rFonts w:hint="eastAsia" w:ascii="仿宋" w:hAnsi="仿宋" w:eastAsia="仿宋" w:cs="仿宋"/>
                <w:color w:val="auto"/>
                <w:sz w:val="21"/>
                <w:szCs w:val="21"/>
              </w:rPr>
              <w:fldChar w:fldCharType="separate"/>
            </w:r>
            <w:r>
              <w:rPr>
                <w:rFonts w:hint="eastAsia" w:ascii="仿宋" w:hAnsi="仿宋" w:eastAsia="仿宋" w:cs="仿宋"/>
                <w:color w:val="auto"/>
                <w:spacing w:val="0"/>
                <w:w w:val="100"/>
                <w:position w:val="0"/>
                <w:sz w:val="21"/>
                <w:szCs w:val="21"/>
                <w:shd w:val="clear" w:color="auto" w:fill="auto"/>
                <w:lang w:val="en-US" w:eastAsia="en-US" w:bidi="en-US"/>
              </w:rPr>
              <w:t>https://shanxi</w:t>
            </w:r>
            <w:r>
              <w:rPr>
                <w:rFonts w:hint="eastAsia" w:ascii="仿宋" w:hAnsi="仿宋" w:eastAsia="仿宋" w:cs="仿宋"/>
                <w:color w:val="auto"/>
                <w:sz w:val="21"/>
                <w:szCs w:val="21"/>
              </w:rPr>
              <w:fldChar w:fldCharType="end"/>
            </w:r>
            <w:r>
              <w:rPr>
                <w:rFonts w:hint="eastAsia" w:ascii="仿宋" w:hAnsi="仿宋" w:eastAsia="仿宋" w:cs="仿宋"/>
                <w:color w:val="auto"/>
                <w:spacing w:val="0"/>
                <w:w w:val="100"/>
                <w:position w:val="0"/>
                <w:sz w:val="21"/>
                <w:szCs w:val="21"/>
                <w:shd w:val="clear" w:color="auto" w:fill="auto"/>
                <w:lang w:val="en-US" w:eastAsia="en-US" w:bidi="en-US"/>
              </w:rPr>
              <w:t>.pxypt.com</w:t>
            </w:r>
          </w:p>
        </w:tc>
        <w:tc>
          <w:tcPr>
            <w:tcBorders>
              <w:top w:val="single" w:color="auto" w:sz="4" w:space="0"/>
              <w:left w:val="single" w:color="auto" w:sz="4" w:space="0"/>
              <w:right w:val="single" w:color="auto" w:sz="4" w:space="0"/>
            </w:tcBorders>
            <w:shd w:val="clear" w:color="auto" w:fill="auto"/>
            <w:vAlign w:val="center"/>
          </w:tcPr>
          <w:p w14:paraId="7A4CE84D">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18600869312</w:t>
            </w:r>
          </w:p>
        </w:tc>
      </w:tr>
      <w:tr w14:paraId="533B0CE5">
        <w:tblPrEx>
          <w:tblCellMar>
            <w:top w:w="0" w:type="dxa"/>
            <w:left w:w="10" w:type="dxa"/>
            <w:bottom w:w="0" w:type="dxa"/>
            <w:right w:w="10" w:type="dxa"/>
          </w:tblCellMar>
        </w:tblPrEx>
        <w:trPr>
          <w:trHeight w:val="677" w:hRule="exact"/>
        </w:trPr>
        <w:tc>
          <w:tcPr>
            <w:tcBorders>
              <w:top w:val="single" w:color="auto" w:sz="4" w:space="0"/>
              <w:left w:val="single" w:color="auto" w:sz="4" w:space="0"/>
            </w:tcBorders>
            <w:shd w:val="clear" w:color="auto" w:fill="auto"/>
            <w:vAlign w:val="center"/>
          </w:tcPr>
          <w:p w14:paraId="573EE42E">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7</w:t>
            </w:r>
          </w:p>
        </w:tc>
        <w:tc>
          <w:tcPr>
            <w:tcBorders>
              <w:top w:val="single" w:color="auto" w:sz="4" w:space="0"/>
              <w:left w:val="single" w:color="auto" w:sz="4" w:space="0"/>
            </w:tcBorders>
            <w:shd w:val="clear" w:color="auto" w:fill="auto"/>
            <w:vAlign w:val="bottom"/>
          </w:tcPr>
          <w:p w14:paraId="1CE7924C">
            <w:pPr>
              <w:pStyle w:val="16"/>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北京讯潮教育 </w:t>
            </w:r>
          </w:p>
          <w:p w14:paraId="51DAB47E">
            <w:pPr>
              <w:pStyle w:val="16"/>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科技有限公司</w:t>
            </w:r>
          </w:p>
        </w:tc>
        <w:tc>
          <w:tcPr>
            <w:tcBorders>
              <w:top w:val="single" w:color="auto" w:sz="4" w:space="0"/>
              <w:left w:val="single" w:color="auto" w:sz="4" w:space="0"/>
            </w:tcBorders>
            <w:shd w:val="clear" w:color="auto" w:fill="auto"/>
            <w:vAlign w:val="bottom"/>
          </w:tcPr>
          <w:p w14:paraId="1D06EE30">
            <w:pPr>
              <w:pStyle w:val="16"/>
              <w:keepNext w:val="0"/>
              <w:keepLines w:val="0"/>
              <w:widowControl w:val="0"/>
              <w:shd w:val="clear" w:color="auto" w:fill="auto"/>
              <w:bidi w:val="0"/>
              <w:spacing w:before="0" w:after="6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北京讯潮教育科技有限公司</w:t>
            </w:r>
          </w:p>
          <w:p w14:paraId="4A8170EF">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HYPERLINK "http://www.xunchaoedu.com"</w:instrText>
            </w:r>
            <w:r>
              <w:rPr>
                <w:rFonts w:hint="eastAsia" w:ascii="仿宋" w:hAnsi="仿宋" w:eastAsia="仿宋" w:cs="仿宋"/>
                <w:color w:val="auto"/>
                <w:sz w:val="21"/>
                <w:szCs w:val="21"/>
              </w:rPr>
              <w:fldChar w:fldCharType="separate"/>
            </w:r>
            <w:r>
              <w:rPr>
                <w:rFonts w:hint="eastAsia" w:ascii="仿宋" w:hAnsi="仿宋" w:eastAsia="仿宋" w:cs="仿宋"/>
                <w:color w:val="auto"/>
                <w:spacing w:val="0"/>
                <w:w w:val="100"/>
                <w:position w:val="0"/>
                <w:sz w:val="21"/>
                <w:szCs w:val="21"/>
                <w:shd w:val="clear" w:color="auto" w:fill="auto"/>
                <w:lang w:val="en-US" w:eastAsia="en-US" w:bidi="en-US"/>
              </w:rPr>
              <w:t>http://www.xunchaoedu.com</w:t>
            </w:r>
            <w:r>
              <w:rPr>
                <w:rFonts w:hint="eastAsia" w:ascii="仿宋" w:hAnsi="仿宋" w:eastAsia="仿宋" w:cs="仿宋"/>
                <w:color w:val="auto"/>
                <w:sz w:val="21"/>
                <w:szCs w:val="21"/>
              </w:rPr>
              <w:fldChar w:fldCharType="end"/>
            </w:r>
          </w:p>
        </w:tc>
        <w:tc>
          <w:tcPr>
            <w:tcBorders>
              <w:top w:val="single" w:color="auto" w:sz="4" w:space="0"/>
              <w:left w:val="single" w:color="auto" w:sz="4" w:space="0"/>
              <w:right w:val="single" w:color="auto" w:sz="4" w:space="0"/>
            </w:tcBorders>
            <w:shd w:val="clear" w:color="auto" w:fill="auto"/>
            <w:vAlign w:val="center"/>
          </w:tcPr>
          <w:p w14:paraId="32C5290A">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13711119666</w:t>
            </w:r>
          </w:p>
        </w:tc>
      </w:tr>
      <w:tr w14:paraId="7BAAC304">
        <w:tblPrEx>
          <w:tblCellMar>
            <w:top w:w="0" w:type="dxa"/>
            <w:left w:w="10" w:type="dxa"/>
            <w:bottom w:w="0" w:type="dxa"/>
            <w:right w:w="10" w:type="dxa"/>
          </w:tblCellMar>
        </w:tblPrEx>
        <w:trPr>
          <w:trHeight w:val="662" w:hRule="exact"/>
        </w:trPr>
        <w:tc>
          <w:tcPr>
            <w:tcBorders>
              <w:top w:val="single" w:color="auto" w:sz="4" w:space="0"/>
              <w:left w:val="single" w:color="auto" w:sz="4" w:space="0"/>
            </w:tcBorders>
            <w:shd w:val="clear" w:color="auto" w:fill="auto"/>
            <w:vAlign w:val="center"/>
          </w:tcPr>
          <w:p w14:paraId="1036A750">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8</w:t>
            </w:r>
          </w:p>
        </w:tc>
        <w:tc>
          <w:tcPr>
            <w:tcBorders>
              <w:top w:val="single" w:color="auto" w:sz="4" w:space="0"/>
              <w:left w:val="single" w:color="auto" w:sz="4" w:space="0"/>
            </w:tcBorders>
            <w:shd w:val="clear" w:color="auto" w:fill="auto"/>
            <w:vAlign w:val="center"/>
          </w:tcPr>
          <w:p w14:paraId="11BE44AD">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安知职业培训平台</w:t>
            </w:r>
          </w:p>
        </w:tc>
        <w:tc>
          <w:tcPr>
            <w:tcBorders>
              <w:top w:val="single" w:color="auto" w:sz="4" w:space="0"/>
              <w:left w:val="single" w:color="auto" w:sz="4" w:space="0"/>
            </w:tcBorders>
            <w:shd w:val="clear" w:color="auto" w:fill="auto"/>
            <w:vAlign w:val="bottom"/>
          </w:tcPr>
          <w:p w14:paraId="69ADFCD2">
            <w:pPr>
              <w:pStyle w:val="16"/>
              <w:keepNext w:val="0"/>
              <w:keepLines w:val="0"/>
              <w:widowControl w:val="0"/>
              <w:shd w:val="clear" w:color="auto" w:fill="auto"/>
              <w:bidi w:val="0"/>
              <w:spacing w:before="0" w:after="4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北京晟融信息技术有限公司</w:t>
            </w:r>
          </w:p>
          <w:p w14:paraId="19285B93">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HYPERLINK "https://an2hi.bjsrxx.com"</w:instrText>
            </w:r>
            <w:r>
              <w:rPr>
                <w:rFonts w:hint="eastAsia" w:ascii="仿宋" w:hAnsi="仿宋" w:eastAsia="仿宋" w:cs="仿宋"/>
                <w:color w:val="auto"/>
                <w:sz w:val="21"/>
                <w:szCs w:val="21"/>
              </w:rPr>
              <w:fldChar w:fldCharType="separate"/>
            </w:r>
            <w:r>
              <w:rPr>
                <w:rFonts w:hint="eastAsia" w:ascii="仿宋" w:hAnsi="仿宋" w:eastAsia="仿宋" w:cs="仿宋"/>
                <w:color w:val="auto"/>
                <w:spacing w:val="0"/>
                <w:w w:val="100"/>
                <w:position w:val="0"/>
                <w:sz w:val="21"/>
                <w:szCs w:val="21"/>
                <w:shd w:val="clear" w:color="auto" w:fill="auto"/>
                <w:lang w:val="en-US" w:eastAsia="en-US" w:bidi="en-US"/>
              </w:rPr>
              <w:t>https://an</w:t>
            </w:r>
            <w:r>
              <w:rPr>
                <w:rFonts w:hint="eastAsia" w:ascii="仿宋" w:hAnsi="仿宋" w:eastAsia="仿宋" w:cs="仿宋"/>
                <w:color w:val="auto"/>
                <w:spacing w:val="0"/>
                <w:w w:val="100"/>
                <w:position w:val="0"/>
                <w:sz w:val="21"/>
                <w:szCs w:val="21"/>
                <w:shd w:val="clear" w:color="auto" w:fill="auto"/>
                <w:lang w:val="en-US" w:eastAsia="zh-CN" w:bidi="en-US"/>
              </w:rPr>
              <w:t>z</w:t>
            </w:r>
            <w:r>
              <w:rPr>
                <w:rFonts w:hint="eastAsia" w:ascii="仿宋" w:hAnsi="仿宋" w:eastAsia="仿宋" w:cs="仿宋"/>
                <w:color w:val="auto"/>
                <w:spacing w:val="0"/>
                <w:w w:val="100"/>
                <w:position w:val="0"/>
                <w:sz w:val="21"/>
                <w:szCs w:val="21"/>
                <w:shd w:val="clear" w:color="auto" w:fill="auto"/>
                <w:lang w:val="en-US" w:eastAsia="en-US" w:bidi="en-US"/>
              </w:rPr>
              <w:t>hi.bjsrxx.com</w:t>
            </w:r>
            <w:r>
              <w:rPr>
                <w:rFonts w:hint="eastAsia" w:ascii="仿宋" w:hAnsi="仿宋" w:eastAsia="仿宋" w:cs="仿宋"/>
                <w:color w:val="auto"/>
                <w:sz w:val="21"/>
                <w:szCs w:val="21"/>
              </w:rPr>
              <w:fldChar w:fldCharType="end"/>
            </w:r>
          </w:p>
        </w:tc>
        <w:tc>
          <w:tcPr>
            <w:tcBorders>
              <w:top w:val="single" w:color="auto" w:sz="4" w:space="0"/>
              <w:left w:val="single" w:color="auto" w:sz="4" w:space="0"/>
              <w:right w:val="single" w:color="auto" w:sz="4" w:space="0"/>
            </w:tcBorders>
            <w:shd w:val="clear" w:color="auto" w:fill="auto"/>
            <w:vAlign w:val="center"/>
          </w:tcPr>
          <w:p w14:paraId="1AB5AE19">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13930373690</w:t>
            </w:r>
          </w:p>
        </w:tc>
      </w:tr>
      <w:tr w14:paraId="4343226B">
        <w:tblPrEx>
          <w:tblCellMar>
            <w:top w:w="0" w:type="dxa"/>
            <w:left w:w="10" w:type="dxa"/>
            <w:bottom w:w="0" w:type="dxa"/>
            <w:right w:w="10" w:type="dxa"/>
          </w:tblCellMar>
        </w:tblPrEx>
        <w:trPr>
          <w:trHeight w:val="670" w:hRule="exact"/>
        </w:trPr>
        <w:tc>
          <w:tcPr>
            <w:tcBorders>
              <w:top w:val="single" w:color="auto" w:sz="4" w:space="0"/>
              <w:left w:val="single" w:color="auto" w:sz="4" w:space="0"/>
            </w:tcBorders>
            <w:shd w:val="clear" w:color="auto" w:fill="auto"/>
            <w:vAlign w:val="center"/>
          </w:tcPr>
          <w:p w14:paraId="15A851D4">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9</w:t>
            </w:r>
          </w:p>
        </w:tc>
        <w:tc>
          <w:tcPr>
            <w:tcBorders>
              <w:top w:val="single" w:color="auto" w:sz="4" w:space="0"/>
              <w:left w:val="single" w:color="auto" w:sz="4" w:space="0"/>
            </w:tcBorders>
            <w:shd w:val="clear" w:color="auto" w:fill="auto"/>
            <w:vAlign w:val="bottom"/>
          </w:tcPr>
          <w:p w14:paraId="1A6F1785">
            <w:pPr>
              <w:pStyle w:val="16"/>
              <w:keepNext w:val="0"/>
              <w:keepLines w:val="0"/>
              <w:widowControl w:val="0"/>
              <w:shd w:val="clear" w:color="auto" w:fill="auto"/>
              <w:bidi w:val="0"/>
              <w:spacing w:before="0" w:after="0" w:line="313" w:lineRule="exact"/>
              <w:ind w:left="0" w:right="0" w:firstLine="0"/>
              <w:jc w:val="center"/>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职业技能提升</w:t>
            </w:r>
          </w:p>
          <w:p w14:paraId="7C208E84">
            <w:pPr>
              <w:pStyle w:val="16"/>
              <w:keepNext w:val="0"/>
              <w:keepLines w:val="0"/>
              <w:widowControl w:val="0"/>
              <w:shd w:val="clear" w:color="auto" w:fill="auto"/>
              <w:bidi w:val="0"/>
              <w:spacing w:before="0" w:after="0" w:line="313"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培训服务平台</w:t>
            </w:r>
          </w:p>
        </w:tc>
        <w:tc>
          <w:tcPr>
            <w:tcBorders>
              <w:top w:val="single" w:color="auto" w:sz="4" w:space="0"/>
              <w:left w:val="single" w:color="auto" w:sz="4" w:space="0"/>
            </w:tcBorders>
            <w:shd w:val="clear" w:color="auto" w:fill="auto"/>
            <w:vAlign w:val="bottom"/>
          </w:tcPr>
          <w:p w14:paraId="1DA10E6B">
            <w:pPr>
              <w:pStyle w:val="16"/>
              <w:keepNext w:val="0"/>
              <w:keepLines w:val="0"/>
              <w:widowControl w:val="0"/>
              <w:shd w:val="clear" w:color="auto" w:fill="auto"/>
              <w:bidi w:val="0"/>
              <w:spacing w:before="0" w:after="4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国培</w:t>
            </w:r>
            <w:r>
              <w:rPr>
                <w:rFonts w:hint="eastAsia" w:ascii="仿宋" w:hAnsi="仿宋" w:eastAsia="仿宋" w:cs="仿宋"/>
                <w:color w:val="auto"/>
                <w:spacing w:val="0"/>
                <w:w w:val="100"/>
                <w:position w:val="0"/>
                <w:sz w:val="21"/>
                <w:szCs w:val="21"/>
                <w:shd w:val="clear" w:color="auto" w:fill="auto"/>
                <w:lang w:eastAsia="zh-CN"/>
              </w:rPr>
              <w:t>网（</w:t>
            </w:r>
            <w:r>
              <w:rPr>
                <w:rFonts w:hint="eastAsia" w:ascii="仿宋" w:hAnsi="仿宋" w:eastAsia="仿宋" w:cs="仿宋"/>
                <w:color w:val="auto"/>
                <w:spacing w:val="0"/>
                <w:w w:val="100"/>
                <w:position w:val="0"/>
                <w:sz w:val="21"/>
                <w:szCs w:val="21"/>
                <w:shd w:val="clear" w:color="auto" w:fill="auto"/>
              </w:rPr>
              <w:t>北京）教育科技有限公司</w:t>
            </w:r>
          </w:p>
          <w:p w14:paraId="1C164D5C">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HYPERLINK "https://jntspx.chinahrt.com"</w:instrText>
            </w:r>
            <w:r>
              <w:rPr>
                <w:rFonts w:hint="eastAsia" w:ascii="仿宋" w:hAnsi="仿宋" w:eastAsia="仿宋" w:cs="仿宋"/>
                <w:color w:val="auto"/>
                <w:sz w:val="21"/>
                <w:szCs w:val="21"/>
              </w:rPr>
              <w:fldChar w:fldCharType="separate"/>
            </w:r>
            <w:r>
              <w:rPr>
                <w:rFonts w:hint="eastAsia" w:ascii="仿宋" w:hAnsi="仿宋" w:eastAsia="仿宋" w:cs="仿宋"/>
                <w:color w:val="auto"/>
                <w:spacing w:val="0"/>
                <w:w w:val="100"/>
                <w:position w:val="0"/>
                <w:sz w:val="21"/>
                <w:szCs w:val="21"/>
                <w:shd w:val="clear" w:color="auto" w:fill="auto"/>
                <w:lang w:val="en-US" w:eastAsia="en-US" w:bidi="en-US"/>
              </w:rPr>
              <w:t>https://jntspx.chinahrt.com</w:t>
            </w:r>
            <w:r>
              <w:rPr>
                <w:rFonts w:hint="eastAsia" w:ascii="仿宋" w:hAnsi="仿宋" w:eastAsia="仿宋" w:cs="仿宋"/>
                <w:color w:val="auto"/>
                <w:sz w:val="21"/>
                <w:szCs w:val="21"/>
              </w:rPr>
              <w:fldChar w:fldCharType="end"/>
            </w:r>
          </w:p>
        </w:tc>
        <w:tc>
          <w:tcPr>
            <w:tcBorders>
              <w:top w:val="single" w:color="auto" w:sz="4" w:space="0"/>
              <w:left w:val="single" w:color="auto" w:sz="4" w:space="0"/>
              <w:right w:val="single" w:color="auto" w:sz="4" w:space="0"/>
            </w:tcBorders>
            <w:shd w:val="clear" w:color="auto" w:fill="auto"/>
            <w:vAlign w:val="center"/>
          </w:tcPr>
          <w:p w14:paraId="0FC884CA">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13621028749</w:t>
            </w:r>
          </w:p>
        </w:tc>
      </w:tr>
      <w:tr w14:paraId="4D2130E0">
        <w:tblPrEx>
          <w:tblCellMar>
            <w:top w:w="0" w:type="dxa"/>
            <w:left w:w="10" w:type="dxa"/>
            <w:bottom w:w="0" w:type="dxa"/>
            <w:right w:w="10" w:type="dxa"/>
          </w:tblCellMar>
        </w:tblPrEx>
        <w:trPr>
          <w:trHeight w:val="673" w:hRule="exact"/>
        </w:trPr>
        <w:tc>
          <w:tcPr>
            <w:tcBorders>
              <w:top w:val="single" w:color="auto" w:sz="4" w:space="0"/>
              <w:left w:val="single" w:color="auto" w:sz="4" w:space="0"/>
            </w:tcBorders>
            <w:shd w:val="clear" w:color="auto" w:fill="auto"/>
            <w:vAlign w:val="center"/>
          </w:tcPr>
          <w:p w14:paraId="091F75A2">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10</w:t>
            </w:r>
          </w:p>
        </w:tc>
        <w:tc>
          <w:tcPr>
            <w:tcBorders>
              <w:top w:val="single" w:color="auto" w:sz="4" w:space="0"/>
              <w:left w:val="single" w:color="auto" w:sz="4" w:space="0"/>
            </w:tcBorders>
            <w:shd w:val="clear" w:color="auto" w:fill="auto"/>
            <w:vAlign w:val="center"/>
          </w:tcPr>
          <w:p w14:paraId="61036C1D">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君睿在线</w:t>
            </w:r>
          </w:p>
        </w:tc>
        <w:tc>
          <w:tcPr>
            <w:tcBorders>
              <w:top w:val="single" w:color="auto" w:sz="4" w:space="0"/>
              <w:left w:val="single" w:color="auto" w:sz="4" w:space="0"/>
            </w:tcBorders>
            <w:shd w:val="clear" w:color="auto" w:fill="auto"/>
            <w:vAlign w:val="bottom"/>
          </w:tcPr>
          <w:p w14:paraId="2DFC82C0">
            <w:pPr>
              <w:pStyle w:val="16"/>
              <w:keepNext w:val="0"/>
              <w:keepLines w:val="0"/>
              <w:widowControl w:val="0"/>
              <w:shd w:val="clear" w:color="auto" w:fill="auto"/>
              <w:bidi w:val="0"/>
              <w:spacing w:before="0" w:after="0" w:line="288"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上海君睿信息技术有限公司 </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HYPERLINK "https://wwwjunruizx.com"</w:instrText>
            </w:r>
            <w:r>
              <w:rPr>
                <w:rFonts w:hint="eastAsia" w:ascii="仿宋" w:hAnsi="仿宋" w:eastAsia="仿宋" w:cs="仿宋"/>
                <w:color w:val="auto"/>
                <w:sz w:val="21"/>
                <w:szCs w:val="21"/>
              </w:rPr>
              <w:fldChar w:fldCharType="separate"/>
            </w:r>
            <w:r>
              <w:rPr>
                <w:rFonts w:hint="eastAsia" w:ascii="仿宋" w:hAnsi="仿宋" w:eastAsia="仿宋" w:cs="仿宋"/>
                <w:color w:val="auto"/>
                <w:spacing w:val="0"/>
                <w:w w:val="100"/>
                <w:position w:val="0"/>
                <w:sz w:val="21"/>
                <w:szCs w:val="21"/>
                <w:shd w:val="clear" w:color="auto" w:fill="auto"/>
                <w:lang w:val="en-US" w:eastAsia="en-US" w:bidi="en-US"/>
              </w:rPr>
              <w:t>https://wwwjunruizx.com</w:t>
            </w:r>
            <w:r>
              <w:rPr>
                <w:rFonts w:hint="eastAsia" w:ascii="仿宋" w:hAnsi="仿宋" w:eastAsia="仿宋" w:cs="仿宋"/>
                <w:color w:val="auto"/>
                <w:sz w:val="21"/>
                <w:szCs w:val="21"/>
              </w:rPr>
              <w:fldChar w:fldCharType="end"/>
            </w:r>
          </w:p>
        </w:tc>
        <w:tc>
          <w:tcPr>
            <w:tcBorders>
              <w:top w:val="single" w:color="auto" w:sz="4" w:space="0"/>
              <w:left w:val="single" w:color="auto" w:sz="4" w:space="0"/>
              <w:right w:val="single" w:color="auto" w:sz="4" w:space="0"/>
            </w:tcBorders>
            <w:shd w:val="clear" w:color="auto" w:fill="auto"/>
            <w:vAlign w:val="center"/>
          </w:tcPr>
          <w:p w14:paraId="2D791342">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13775174873</w:t>
            </w:r>
          </w:p>
        </w:tc>
      </w:tr>
      <w:tr w14:paraId="218F6C50">
        <w:tblPrEx>
          <w:tblCellMar>
            <w:top w:w="0" w:type="dxa"/>
            <w:left w:w="10" w:type="dxa"/>
            <w:bottom w:w="0" w:type="dxa"/>
            <w:right w:w="10" w:type="dxa"/>
          </w:tblCellMar>
        </w:tblPrEx>
        <w:trPr>
          <w:trHeight w:val="677" w:hRule="exact"/>
        </w:trPr>
        <w:tc>
          <w:tcPr>
            <w:tcBorders>
              <w:top w:val="single" w:color="auto" w:sz="4" w:space="0"/>
              <w:left w:val="single" w:color="auto" w:sz="4" w:space="0"/>
            </w:tcBorders>
            <w:shd w:val="clear" w:color="auto" w:fill="auto"/>
            <w:vAlign w:val="center"/>
          </w:tcPr>
          <w:p w14:paraId="21171579">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11</w:t>
            </w:r>
          </w:p>
        </w:tc>
        <w:tc>
          <w:tcPr>
            <w:tcBorders>
              <w:top w:val="single" w:color="auto" w:sz="4" w:space="0"/>
              <w:left w:val="single" w:color="auto" w:sz="4" w:space="0"/>
            </w:tcBorders>
            <w:shd w:val="clear" w:color="auto" w:fill="auto"/>
            <w:vAlign w:val="center"/>
          </w:tcPr>
          <w:p w14:paraId="4B3C770D">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业问</w:t>
            </w:r>
          </w:p>
        </w:tc>
        <w:tc>
          <w:tcPr>
            <w:tcBorders>
              <w:top w:val="single" w:color="auto" w:sz="4" w:space="0"/>
              <w:left w:val="single" w:color="auto" w:sz="4" w:space="0"/>
            </w:tcBorders>
            <w:shd w:val="clear" w:color="auto" w:fill="auto"/>
            <w:vAlign w:val="bottom"/>
          </w:tcPr>
          <w:p w14:paraId="614C6C77">
            <w:pPr>
              <w:pStyle w:val="16"/>
              <w:keepNext w:val="0"/>
              <w:keepLines w:val="0"/>
              <w:widowControl w:val="0"/>
              <w:shd w:val="clear" w:color="auto" w:fill="auto"/>
              <w:bidi w:val="0"/>
              <w:spacing w:before="0" w:after="0" w:line="281"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深圳市一览网络股份有限公司 </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HYPERLINK "https://www.yewen1001"</w:instrText>
            </w:r>
            <w:r>
              <w:rPr>
                <w:rFonts w:hint="eastAsia" w:ascii="仿宋" w:hAnsi="仿宋" w:eastAsia="仿宋" w:cs="仿宋"/>
                <w:color w:val="auto"/>
                <w:sz w:val="21"/>
                <w:szCs w:val="21"/>
              </w:rPr>
              <w:fldChar w:fldCharType="separate"/>
            </w:r>
            <w:r>
              <w:rPr>
                <w:rFonts w:hint="eastAsia" w:ascii="仿宋" w:hAnsi="仿宋" w:eastAsia="仿宋" w:cs="仿宋"/>
                <w:color w:val="auto"/>
                <w:spacing w:val="0"/>
                <w:w w:val="100"/>
                <w:position w:val="0"/>
                <w:sz w:val="21"/>
                <w:szCs w:val="21"/>
                <w:shd w:val="clear" w:color="auto" w:fill="auto"/>
                <w:lang w:val="en-US" w:eastAsia="en-US" w:bidi="en-US"/>
              </w:rPr>
              <w:t>https://www.yewen1</w:t>
            </w:r>
            <w:r>
              <w:rPr>
                <w:rFonts w:hint="eastAsia" w:ascii="仿宋" w:hAnsi="仿宋" w:eastAsia="仿宋" w:cs="仿宋"/>
                <w:color w:val="auto"/>
                <w:spacing w:val="0"/>
                <w:w w:val="100"/>
                <w:position w:val="0"/>
                <w:sz w:val="21"/>
                <w:szCs w:val="21"/>
                <w:shd w:val="clear" w:color="auto" w:fill="auto"/>
              </w:rPr>
              <w:t>001</w:t>
            </w:r>
            <w:r>
              <w:rPr>
                <w:rFonts w:hint="eastAsia" w:ascii="仿宋" w:hAnsi="仿宋" w:eastAsia="仿宋" w:cs="仿宋"/>
                <w:color w:val="auto"/>
                <w:sz w:val="21"/>
                <w:szCs w:val="21"/>
              </w:rPr>
              <w:fldChar w:fldCharType="end"/>
            </w:r>
            <w:r>
              <w:rPr>
                <w:rFonts w:hint="eastAsia" w:ascii="仿宋" w:hAnsi="仿宋" w:eastAsia="仿宋" w:cs="仿宋"/>
                <w:color w:val="auto"/>
                <w:spacing w:val="0"/>
                <w:w w:val="100"/>
                <w:position w:val="0"/>
                <w:sz w:val="21"/>
                <w:szCs w:val="21"/>
                <w:shd w:val="clear" w:color="auto" w:fill="auto"/>
                <w:lang w:val="en-US" w:eastAsia="en-US" w:bidi="en-US"/>
              </w:rPr>
              <w:t>.com</w:t>
            </w:r>
          </w:p>
        </w:tc>
        <w:tc>
          <w:tcPr>
            <w:tcBorders>
              <w:top w:val="single" w:color="auto" w:sz="4" w:space="0"/>
              <w:left w:val="single" w:color="auto" w:sz="4" w:space="0"/>
              <w:right w:val="single" w:color="auto" w:sz="4" w:space="0"/>
            </w:tcBorders>
            <w:shd w:val="clear" w:color="auto" w:fill="auto"/>
            <w:vAlign w:val="center"/>
          </w:tcPr>
          <w:p w14:paraId="39CDAECC">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18902455954</w:t>
            </w:r>
          </w:p>
        </w:tc>
      </w:tr>
      <w:tr w14:paraId="1112AD0E">
        <w:tblPrEx>
          <w:tblCellMar>
            <w:top w:w="0" w:type="dxa"/>
            <w:left w:w="10" w:type="dxa"/>
            <w:bottom w:w="0" w:type="dxa"/>
            <w:right w:w="10" w:type="dxa"/>
          </w:tblCellMar>
        </w:tblPrEx>
        <w:trPr>
          <w:trHeight w:val="666" w:hRule="exact"/>
        </w:trPr>
        <w:tc>
          <w:tcPr>
            <w:tcBorders>
              <w:top w:val="single" w:color="auto" w:sz="4" w:space="0"/>
              <w:left w:val="single" w:color="auto" w:sz="4" w:space="0"/>
            </w:tcBorders>
            <w:shd w:val="clear" w:color="auto" w:fill="auto"/>
            <w:vAlign w:val="center"/>
          </w:tcPr>
          <w:p w14:paraId="0C3968C1">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12</w:t>
            </w:r>
          </w:p>
        </w:tc>
        <w:tc>
          <w:tcPr>
            <w:tcBorders>
              <w:top w:val="single" w:color="auto" w:sz="4" w:space="0"/>
              <w:left w:val="single" w:color="auto" w:sz="4" w:space="0"/>
            </w:tcBorders>
            <w:shd w:val="clear" w:color="auto" w:fill="auto"/>
            <w:vAlign w:val="center"/>
          </w:tcPr>
          <w:p w14:paraId="5A1136B0">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中国职业培训在线</w:t>
            </w:r>
          </w:p>
        </w:tc>
        <w:tc>
          <w:tcPr>
            <w:tcBorders>
              <w:top w:val="single" w:color="auto" w:sz="4" w:space="0"/>
              <w:left w:val="single" w:color="auto" w:sz="4" w:space="0"/>
            </w:tcBorders>
            <w:shd w:val="clear" w:color="auto" w:fill="auto"/>
            <w:vAlign w:val="bottom"/>
          </w:tcPr>
          <w:p w14:paraId="3A570133">
            <w:pPr>
              <w:pStyle w:val="16"/>
              <w:keepNext w:val="0"/>
              <w:keepLines w:val="0"/>
              <w:widowControl w:val="0"/>
              <w:shd w:val="clear" w:color="auto" w:fill="auto"/>
              <w:bidi w:val="0"/>
              <w:spacing w:before="0" w:after="6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全美在线（北京）科技股份有限公司</w:t>
            </w:r>
          </w:p>
          <w:p w14:paraId="0542FC58">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HYPERLINK "https://px.class.com.cn"</w:instrText>
            </w:r>
            <w:r>
              <w:rPr>
                <w:rFonts w:hint="eastAsia" w:ascii="仿宋" w:hAnsi="仿宋" w:eastAsia="仿宋" w:cs="仿宋"/>
                <w:color w:val="auto"/>
                <w:sz w:val="21"/>
                <w:szCs w:val="21"/>
              </w:rPr>
              <w:fldChar w:fldCharType="separate"/>
            </w:r>
            <w:r>
              <w:rPr>
                <w:rFonts w:hint="eastAsia" w:ascii="仿宋" w:hAnsi="仿宋" w:eastAsia="仿宋" w:cs="仿宋"/>
                <w:color w:val="auto"/>
                <w:spacing w:val="0"/>
                <w:w w:val="100"/>
                <w:position w:val="0"/>
                <w:sz w:val="21"/>
                <w:szCs w:val="21"/>
                <w:shd w:val="clear" w:color="auto" w:fill="auto"/>
                <w:lang w:val="en-US" w:eastAsia="en-US" w:bidi="en-US"/>
              </w:rPr>
              <w:t>https://px.class.com.cn</w:t>
            </w:r>
            <w:r>
              <w:rPr>
                <w:rFonts w:hint="eastAsia" w:ascii="仿宋" w:hAnsi="仿宋" w:eastAsia="仿宋" w:cs="仿宋"/>
                <w:color w:val="auto"/>
                <w:sz w:val="21"/>
                <w:szCs w:val="21"/>
              </w:rPr>
              <w:fldChar w:fldCharType="end"/>
            </w:r>
          </w:p>
        </w:tc>
        <w:tc>
          <w:tcPr>
            <w:tcBorders>
              <w:top w:val="single" w:color="auto" w:sz="4" w:space="0"/>
              <w:left w:val="single" w:color="auto" w:sz="4" w:space="0"/>
              <w:right w:val="single" w:color="auto" w:sz="4" w:space="0"/>
            </w:tcBorders>
            <w:shd w:val="clear" w:color="auto" w:fill="auto"/>
            <w:vAlign w:val="center"/>
          </w:tcPr>
          <w:p w14:paraId="16C4B7C9">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13801099247</w:t>
            </w:r>
          </w:p>
        </w:tc>
      </w:tr>
      <w:tr w14:paraId="24ABFF55">
        <w:tblPrEx>
          <w:tblCellMar>
            <w:top w:w="0" w:type="dxa"/>
            <w:left w:w="10" w:type="dxa"/>
            <w:bottom w:w="0" w:type="dxa"/>
            <w:right w:w="10" w:type="dxa"/>
          </w:tblCellMar>
        </w:tblPrEx>
        <w:trPr>
          <w:trHeight w:val="662" w:hRule="exact"/>
        </w:trPr>
        <w:tc>
          <w:tcPr>
            <w:tcBorders>
              <w:top w:val="single" w:color="auto" w:sz="4" w:space="0"/>
              <w:left w:val="single" w:color="auto" w:sz="4" w:space="0"/>
            </w:tcBorders>
            <w:shd w:val="clear" w:color="auto" w:fill="auto"/>
            <w:vAlign w:val="center"/>
          </w:tcPr>
          <w:p w14:paraId="63DC8858">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w:t>
            </w:r>
          </w:p>
        </w:tc>
        <w:tc>
          <w:tcPr>
            <w:tcBorders>
              <w:top w:val="single" w:color="auto" w:sz="4" w:space="0"/>
              <w:left w:val="single" w:color="auto" w:sz="4" w:space="0"/>
            </w:tcBorders>
            <w:shd w:val="clear" w:color="auto" w:fill="auto"/>
            <w:vAlign w:val="center"/>
          </w:tcPr>
          <w:p w14:paraId="741F734C">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val="en-US" w:eastAsia="en-US" w:bidi="en-US"/>
              </w:rPr>
              <w:t>Q</w:t>
            </w:r>
            <w:r>
              <w:rPr>
                <w:rFonts w:hint="eastAsia" w:ascii="仿宋" w:hAnsi="仿宋" w:eastAsia="仿宋" w:cs="仿宋"/>
                <w:color w:val="auto"/>
                <w:spacing w:val="0"/>
                <w:w w:val="100"/>
                <w:position w:val="0"/>
                <w:sz w:val="21"/>
                <w:szCs w:val="21"/>
                <w:shd w:val="clear" w:color="auto" w:fill="auto"/>
              </w:rPr>
              <w:t>学友</w:t>
            </w:r>
          </w:p>
        </w:tc>
        <w:tc>
          <w:tcPr>
            <w:tcBorders>
              <w:top w:val="single" w:color="auto" w:sz="4" w:space="0"/>
              <w:left w:val="single" w:color="auto" w:sz="4" w:space="0"/>
            </w:tcBorders>
            <w:shd w:val="clear" w:color="auto" w:fill="auto"/>
            <w:vAlign w:val="bottom"/>
          </w:tcPr>
          <w:p w14:paraId="59DCB036">
            <w:pPr>
              <w:pStyle w:val="16"/>
              <w:keepNext w:val="0"/>
              <w:keepLines w:val="0"/>
              <w:widowControl w:val="0"/>
              <w:shd w:val="clear" w:color="auto" w:fill="auto"/>
              <w:bidi w:val="0"/>
              <w:spacing w:before="0" w:after="0" w:line="288" w:lineRule="exact"/>
              <w:ind w:left="0" w:right="0" w:firstLine="0"/>
              <w:jc w:val="center"/>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深圳市企鹅网络科技有限公司</w:t>
            </w:r>
          </w:p>
          <w:p w14:paraId="291B0956">
            <w:pPr>
              <w:pStyle w:val="16"/>
              <w:keepNext w:val="0"/>
              <w:keepLines w:val="0"/>
              <w:widowControl w:val="0"/>
              <w:shd w:val="clear" w:color="auto" w:fill="auto"/>
              <w:bidi w:val="0"/>
              <w:spacing w:before="0" w:after="0" w:line="288"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https：//ww</w:t>
            </w:r>
            <w:r>
              <w:rPr>
                <w:rFonts w:hint="eastAsia" w:ascii="仿宋" w:hAnsi="仿宋" w:eastAsia="仿宋" w:cs="仿宋"/>
                <w:color w:val="auto"/>
                <w:spacing w:val="0"/>
                <w:w w:val="100"/>
                <w:position w:val="0"/>
                <w:sz w:val="21"/>
                <w:szCs w:val="21"/>
                <w:shd w:val="clear" w:color="auto" w:fill="auto"/>
                <w:lang w:val="en-US" w:eastAsia="zh-CN" w:bidi="en-US"/>
              </w:rPr>
              <w:t>w</w:t>
            </w:r>
            <w:r>
              <w:rPr>
                <w:rFonts w:hint="eastAsia" w:ascii="仿宋" w:hAnsi="仿宋" w:eastAsia="仿宋" w:cs="仿宋"/>
                <w:color w:val="auto"/>
                <w:spacing w:val="0"/>
                <w:w w:val="100"/>
                <w:position w:val="0"/>
                <w:sz w:val="21"/>
                <w:szCs w:val="21"/>
                <w:shd w:val="clear" w:color="auto" w:fill="auto"/>
                <w:lang w:val="en-US" w:eastAsia="en-US" w:bidi="en-US"/>
              </w:rPr>
              <w:t>. qxueyou. com</w:t>
            </w:r>
          </w:p>
        </w:tc>
        <w:tc>
          <w:tcPr>
            <w:tcBorders>
              <w:top w:val="single" w:color="auto" w:sz="4" w:space="0"/>
              <w:left w:val="single" w:color="auto" w:sz="4" w:space="0"/>
              <w:right w:val="single" w:color="auto" w:sz="4" w:space="0"/>
            </w:tcBorders>
            <w:shd w:val="clear" w:color="auto" w:fill="auto"/>
            <w:vAlign w:val="center"/>
          </w:tcPr>
          <w:p w14:paraId="5687304A">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13925296265</w:t>
            </w:r>
          </w:p>
        </w:tc>
      </w:tr>
      <w:tr w14:paraId="588C7B40">
        <w:tblPrEx>
          <w:tblCellMar>
            <w:top w:w="0" w:type="dxa"/>
            <w:left w:w="10" w:type="dxa"/>
            <w:bottom w:w="0" w:type="dxa"/>
            <w:right w:w="10" w:type="dxa"/>
          </w:tblCellMar>
        </w:tblPrEx>
        <w:trPr>
          <w:trHeight w:val="655" w:hRule="exact"/>
        </w:trPr>
        <w:tc>
          <w:tcPr>
            <w:tcBorders>
              <w:top w:val="single" w:color="auto" w:sz="4" w:space="0"/>
              <w:left w:val="single" w:color="auto" w:sz="4" w:space="0"/>
            </w:tcBorders>
            <w:shd w:val="clear" w:color="auto" w:fill="auto"/>
            <w:vAlign w:val="center"/>
          </w:tcPr>
          <w:p w14:paraId="06CDE16A">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14</w:t>
            </w:r>
          </w:p>
        </w:tc>
        <w:tc>
          <w:tcPr>
            <w:tcBorders>
              <w:top w:val="single" w:color="auto" w:sz="4" w:space="0"/>
              <w:left w:val="single" w:color="auto" w:sz="4" w:space="0"/>
            </w:tcBorders>
            <w:shd w:val="clear" w:color="auto" w:fill="auto"/>
            <w:vAlign w:val="center"/>
          </w:tcPr>
          <w:p w14:paraId="35505D49">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技能通</w:t>
            </w:r>
          </w:p>
        </w:tc>
        <w:tc>
          <w:tcPr>
            <w:tcBorders>
              <w:top w:val="single" w:color="auto" w:sz="4" w:space="0"/>
              <w:left w:val="single" w:color="auto" w:sz="4" w:space="0"/>
            </w:tcBorders>
            <w:shd w:val="clear" w:color="auto" w:fill="auto"/>
            <w:vAlign w:val="top"/>
          </w:tcPr>
          <w:p w14:paraId="0956083D">
            <w:pPr>
              <w:pStyle w:val="16"/>
              <w:keepNext w:val="0"/>
              <w:keepLines w:val="0"/>
              <w:widowControl w:val="0"/>
              <w:shd w:val="clear" w:color="auto" w:fill="auto"/>
              <w:bidi w:val="0"/>
              <w:spacing w:before="0" w:after="0" w:line="277" w:lineRule="exact"/>
              <w:ind w:left="0" w:right="0" w:firstLine="0"/>
              <w:jc w:val="center"/>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天津津陇联合教育科技集团有限公司</w:t>
            </w:r>
          </w:p>
          <w:p w14:paraId="25A97AB2">
            <w:pPr>
              <w:pStyle w:val="16"/>
              <w:keepNext w:val="0"/>
              <w:keepLines w:val="0"/>
              <w:widowControl w:val="0"/>
              <w:shd w:val="clear" w:color="auto" w:fill="auto"/>
              <w:bidi w:val="0"/>
              <w:spacing w:before="0" w:after="0" w:line="277"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https：//www.jinengtong.net</w:t>
            </w:r>
          </w:p>
        </w:tc>
        <w:tc>
          <w:tcPr>
            <w:tcBorders>
              <w:top w:val="single" w:color="auto" w:sz="4" w:space="0"/>
              <w:left w:val="single" w:color="auto" w:sz="4" w:space="0"/>
              <w:right w:val="single" w:color="auto" w:sz="4" w:space="0"/>
            </w:tcBorders>
            <w:shd w:val="clear" w:color="auto" w:fill="auto"/>
            <w:vAlign w:val="center"/>
          </w:tcPr>
          <w:p w14:paraId="77F38CF5">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17695409206</w:t>
            </w:r>
          </w:p>
        </w:tc>
      </w:tr>
      <w:tr w14:paraId="17D38948">
        <w:tblPrEx>
          <w:tblCellMar>
            <w:top w:w="0" w:type="dxa"/>
            <w:left w:w="10" w:type="dxa"/>
            <w:bottom w:w="0" w:type="dxa"/>
            <w:right w:w="10" w:type="dxa"/>
          </w:tblCellMar>
        </w:tblPrEx>
        <w:trPr>
          <w:trHeight w:val="666" w:hRule="exact"/>
        </w:trPr>
        <w:tc>
          <w:tcPr>
            <w:tcBorders>
              <w:top w:val="single" w:color="auto" w:sz="4" w:space="0"/>
              <w:left w:val="single" w:color="auto" w:sz="4" w:space="0"/>
            </w:tcBorders>
            <w:shd w:val="clear" w:color="auto" w:fill="auto"/>
            <w:vAlign w:val="center"/>
          </w:tcPr>
          <w:p w14:paraId="53013398">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15</w:t>
            </w:r>
          </w:p>
        </w:tc>
        <w:tc>
          <w:tcPr>
            <w:tcBorders>
              <w:top w:val="single" w:color="auto" w:sz="4" w:space="0"/>
              <w:left w:val="single" w:color="auto" w:sz="4" w:space="0"/>
            </w:tcBorders>
            <w:shd w:val="clear" w:color="auto" w:fill="auto"/>
            <w:vAlign w:val="top"/>
          </w:tcPr>
          <w:p w14:paraId="7BFC23A3">
            <w:pPr>
              <w:pStyle w:val="16"/>
              <w:keepNext w:val="0"/>
              <w:keepLines w:val="0"/>
              <w:widowControl w:val="0"/>
              <w:shd w:val="clear" w:color="auto" w:fill="auto"/>
              <w:bidi w:val="0"/>
              <w:spacing w:before="0" w:after="0" w:line="302" w:lineRule="exact"/>
              <w:ind w:left="0" w:right="0" w:firstLine="0"/>
              <w:jc w:val="center"/>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技能大师 </w:t>
            </w:r>
          </w:p>
          <w:p w14:paraId="366412F5">
            <w:pPr>
              <w:pStyle w:val="16"/>
              <w:keepNext w:val="0"/>
              <w:keepLines w:val="0"/>
              <w:widowControl w:val="0"/>
              <w:shd w:val="clear" w:color="auto" w:fill="auto"/>
              <w:bidi w:val="0"/>
              <w:spacing w:before="0" w:after="0" w:line="302"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在线培训平台</w:t>
            </w:r>
          </w:p>
        </w:tc>
        <w:tc>
          <w:tcPr>
            <w:tcBorders>
              <w:top w:val="single" w:color="auto" w:sz="4" w:space="0"/>
              <w:left w:val="single" w:color="auto" w:sz="4" w:space="0"/>
            </w:tcBorders>
            <w:shd w:val="clear" w:color="auto" w:fill="auto"/>
            <w:vAlign w:val="top"/>
          </w:tcPr>
          <w:p w14:paraId="4470E1CF">
            <w:pPr>
              <w:pStyle w:val="16"/>
              <w:keepNext w:val="0"/>
              <w:keepLines w:val="0"/>
              <w:widowControl w:val="0"/>
              <w:shd w:val="clear" w:color="auto" w:fill="auto"/>
              <w:bidi w:val="0"/>
              <w:spacing w:before="0" w:after="0" w:line="295" w:lineRule="exact"/>
              <w:ind w:left="0" w:right="0" w:firstLine="0"/>
              <w:jc w:val="center"/>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大能手教育科技</w:t>
            </w:r>
            <w:r>
              <w:rPr>
                <w:rFonts w:hint="eastAsia" w:ascii="仿宋" w:hAnsi="仿宋" w:eastAsia="仿宋" w:cs="仿宋"/>
                <w:color w:val="auto"/>
                <w:spacing w:val="0"/>
                <w:w w:val="100"/>
                <w:position w:val="0"/>
                <w:sz w:val="21"/>
                <w:szCs w:val="21"/>
                <w:shd w:val="clear" w:color="auto" w:fill="auto"/>
                <w:lang w:val="en-US" w:eastAsia="zh-CN"/>
              </w:rPr>
              <w:t>(</w:t>
            </w:r>
            <w:r>
              <w:rPr>
                <w:rFonts w:hint="eastAsia" w:ascii="仿宋" w:hAnsi="仿宋" w:eastAsia="仿宋" w:cs="仿宋"/>
                <w:color w:val="auto"/>
                <w:spacing w:val="0"/>
                <w:w w:val="100"/>
                <w:position w:val="0"/>
                <w:sz w:val="21"/>
                <w:szCs w:val="21"/>
                <w:shd w:val="clear" w:color="auto" w:fill="auto"/>
              </w:rPr>
              <w:t>北京）有限公司</w:t>
            </w:r>
          </w:p>
          <w:p w14:paraId="739204E7">
            <w:pPr>
              <w:pStyle w:val="16"/>
              <w:keepNext w:val="0"/>
              <w:keepLines w:val="0"/>
              <w:widowControl w:val="0"/>
              <w:shd w:val="clear" w:color="auto" w:fill="auto"/>
              <w:bidi w:val="0"/>
              <w:spacing w:before="0" w:after="0" w:line="295"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http：//ww</w:t>
            </w:r>
            <w:r>
              <w:rPr>
                <w:rFonts w:hint="eastAsia" w:ascii="仿宋" w:hAnsi="仿宋" w:eastAsia="仿宋" w:cs="仿宋"/>
                <w:color w:val="auto"/>
                <w:spacing w:val="0"/>
                <w:w w:val="100"/>
                <w:position w:val="0"/>
                <w:sz w:val="21"/>
                <w:szCs w:val="21"/>
                <w:shd w:val="clear" w:color="auto" w:fill="auto"/>
                <w:lang w:val="en-US" w:eastAsia="zh-CN" w:bidi="en-US"/>
              </w:rPr>
              <w:t>w</w:t>
            </w:r>
            <w:r>
              <w:rPr>
                <w:rFonts w:hint="eastAsia" w:ascii="仿宋" w:hAnsi="仿宋" w:eastAsia="仿宋" w:cs="仿宋"/>
                <w:color w:val="auto"/>
                <w:spacing w:val="0"/>
                <w:w w:val="100"/>
                <w:position w:val="0"/>
                <w:sz w:val="21"/>
                <w:szCs w:val="21"/>
                <w:shd w:val="clear" w:color="auto" w:fill="auto"/>
                <w:lang w:val="en-US" w:eastAsia="en-US" w:bidi="en-US"/>
              </w:rPr>
              <w:t>.danengshou.com</w:t>
            </w:r>
          </w:p>
        </w:tc>
        <w:tc>
          <w:tcPr>
            <w:tcBorders>
              <w:top w:val="single" w:color="auto" w:sz="4" w:space="0"/>
              <w:left w:val="single" w:color="auto" w:sz="4" w:space="0"/>
              <w:right w:val="single" w:color="auto" w:sz="4" w:space="0"/>
            </w:tcBorders>
            <w:shd w:val="clear" w:color="auto" w:fill="auto"/>
            <w:vAlign w:val="center"/>
          </w:tcPr>
          <w:p w14:paraId="583A5B2D">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13701029329</w:t>
            </w:r>
          </w:p>
        </w:tc>
      </w:tr>
      <w:tr w14:paraId="4FDB124F">
        <w:tblPrEx>
          <w:tblCellMar>
            <w:top w:w="0" w:type="dxa"/>
            <w:left w:w="10" w:type="dxa"/>
            <w:bottom w:w="0" w:type="dxa"/>
            <w:right w:w="10" w:type="dxa"/>
          </w:tblCellMar>
        </w:tblPrEx>
        <w:trPr>
          <w:trHeight w:val="695" w:hRule="exact"/>
        </w:trPr>
        <w:tc>
          <w:tcPr>
            <w:tcBorders>
              <w:top w:val="single" w:color="auto" w:sz="4" w:space="0"/>
              <w:left w:val="single" w:color="auto" w:sz="4" w:space="0"/>
              <w:bottom w:val="single" w:color="auto" w:sz="4" w:space="0"/>
            </w:tcBorders>
            <w:shd w:val="clear" w:color="auto" w:fill="auto"/>
            <w:vAlign w:val="center"/>
          </w:tcPr>
          <w:p w14:paraId="381252E0">
            <w:pPr>
              <w:pStyle w:val="16"/>
              <w:keepNext w:val="0"/>
              <w:keepLines w:val="0"/>
              <w:widowControl w:val="0"/>
              <w:shd w:val="clear" w:color="auto" w:fill="auto"/>
              <w:bidi w:val="0"/>
              <w:spacing w:before="0" w:after="0" w:line="240" w:lineRule="auto"/>
              <w:ind w:left="0" w:right="0" w:firstLine="26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16</w:t>
            </w:r>
          </w:p>
        </w:tc>
        <w:tc>
          <w:tcPr>
            <w:tcBorders>
              <w:top w:val="single" w:color="auto" w:sz="4" w:space="0"/>
              <w:left w:val="single" w:color="auto" w:sz="4" w:space="0"/>
              <w:bottom w:val="single" w:color="auto" w:sz="4" w:space="0"/>
            </w:tcBorders>
            <w:shd w:val="clear" w:color="auto" w:fill="auto"/>
            <w:vAlign w:val="top"/>
          </w:tcPr>
          <w:p w14:paraId="09B85FC3">
            <w:pPr>
              <w:pStyle w:val="16"/>
              <w:keepNext w:val="0"/>
              <w:keepLines w:val="0"/>
              <w:widowControl w:val="0"/>
              <w:shd w:val="clear" w:color="auto" w:fill="auto"/>
              <w:bidi w:val="0"/>
              <w:spacing w:before="0" w:after="0" w:line="317" w:lineRule="exact"/>
              <w:ind w:left="0" w:right="0" w:firstLine="0"/>
              <w:jc w:val="center"/>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北方至信 </w:t>
            </w:r>
          </w:p>
          <w:p w14:paraId="5A92F63F">
            <w:pPr>
              <w:pStyle w:val="16"/>
              <w:keepNext w:val="0"/>
              <w:keepLines w:val="0"/>
              <w:widowControl w:val="0"/>
              <w:shd w:val="clear" w:color="auto" w:fill="auto"/>
              <w:bidi w:val="0"/>
              <w:spacing w:before="0" w:after="0" w:line="317"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在线培训平台</w:t>
            </w:r>
          </w:p>
        </w:tc>
        <w:tc>
          <w:tcPr>
            <w:tcBorders>
              <w:top w:val="single" w:color="auto" w:sz="4" w:space="0"/>
              <w:left w:val="single" w:color="auto" w:sz="4" w:space="0"/>
              <w:bottom w:val="single" w:color="auto" w:sz="4" w:space="0"/>
            </w:tcBorders>
            <w:shd w:val="clear" w:color="auto" w:fill="auto"/>
            <w:vAlign w:val="top"/>
          </w:tcPr>
          <w:p w14:paraId="3FF13463">
            <w:pPr>
              <w:pStyle w:val="16"/>
              <w:keepNext w:val="0"/>
              <w:keepLines w:val="0"/>
              <w:widowControl w:val="0"/>
              <w:shd w:val="clear" w:color="auto" w:fill="auto"/>
              <w:bidi w:val="0"/>
              <w:spacing w:before="0" w:after="4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北方至信人力资源评价（北京）有限公司</w:t>
            </w:r>
          </w:p>
          <w:p w14:paraId="61CD3FF4">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val="en-US" w:eastAsia="en-US" w:bidi="en-US"/>
              </w:rPr>
              <w:t>https：//peixun.nthre.com</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7A298B1A">
            <w:pPr>
              <w:pStyle w:val="16"/>
              <w:keepNext w:val="0"/>
              <w:keepLines w:val="0"/>
              <w:widowControl w:val="0"/>
              <w:shd w:val="clear" w:color="auto" w:fill="auto"/>
              <w:bidi w:val="0"/>
              <w:spacing w:before="0" w:after="0" w:line="240" w:lineRule="auto"/>
              <w:ind w:left="0" w:right="0" w:firstLine="28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13466622487</w:t>
            </w:r>
          </w:p>
        </w:tc>
      </w:tr>
    </w:tbl>
    <w:p w14:paraId="54C60CBE">
      <w:pPr>
        <w:pStyle w:val="15"/>
        <w:keepNext w:val="0"/>
        <w:keepLines w:val="0"/>
        <w:widowControl w:val="0"/>
        <w:shd w:val="clear" w:color="auto" w:fill="auto"/>
        <w:bidi w:val="0"/>
        <w:spacing w:before="0" w:after="0" w:line="621" w:lineRule="exact"/>
        <w:ind w:right="0" w:firstLine="1698" w:firstLineChars="566"/>
        <w:jc w:val="both"/>
        <w:rPr>
          <w:color w:val="auto"/>
          <w:spacing w:val="0"/>
          <w:w w:val="100"/>
          <w:position w:val="0"/>
          <w:shd w:val="clear" w:color="auto" w:fill="auto"/>
        </w:rPr>
      </w:pPr>
    </w:p>
    <w:p w14:paraId="28F0704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pacing w:val="0"/>
          <w:w w:val="100"/>
          <w:position w:val="0"/>
          <w:sz w:val="21"/>
          <w:szCs w:val="21"/>
          <w:shd w:val="clear" w:color="auto" w:fill="auto"/>
        </w:rPr>
        <w:sectPr>
          <w:footerReference r:id="rId13" w:type="default"/>
          <w:pgSz w:w="11906" w:h="16838"/>
          <w:pgMar w:top="2098" w:right="1474" w:bottom="1474" w:left="1474" w:header="851" w:footer="992" w:gutter="0"/>
          <w:pgNumType w:fmt="decimal"/>
          <w:cols w:space="720" w:num="1"/>
          <w:docGrid w:type="lines" w:linePitch="312" w:charSpace="0"/>
        </w:sectPr>
      </w:pPr>
    </w:p>
    <w:tbl>
      <w:tblPr>
        <w:tblStyle w:val="8"/>
        <w:tblW w:w="0" w:type="auto"/>
        <w:jc w:val="center"/>
        <w:tblLayout w:type="fixed"/>
        <w:tblCellMar>
          <w:top w:w="0" w:type="dxa"/>
          <w:left w:w="10" w:type="dxa"/>
          <w:bottom w:w="0" w:type="dxa"/>
          <w:right w:w="10" w:type="dxa"/>
        </w:tblCellMar>
      </w:tblPr>
      <w:tblGrid>
        <w:gridCol w:w="774"/>
        <w:gridCol w:w="2285"/>
        <w:gridCol w:w="4234"/>
        <w:gridCol w:w="1999"/>
      </w:tblGrid>
      <w:tr w14:paraId="233AD7A7">
        <w:tblPrEx>
          <w:tblCellMar>
            <w:top w:w="0" w:type="dxa"/>
            <w:left w:w="10" w:type="dxa"/>
            <w:bottom w:w="0" w:type="dxa"/>
            <w:right w:w="10" w:type="dxa"/>
          </w:tblCellMar>
        </w:tblPrEx>
        <w:trPr>
          <w:trHeight w:val="681" w:hRule="exact"/>
          <w:jc w:val="center"/>
        </w:trPr>
        <w:tc>
          <w:tcPr>
            <w:tcW w:w="774" w:type="dxa"/>
            <w:tcBorders>
              <w:top w:val="single" w:color="auto" w:sz="4" w:space="0"/>
              <w:left w:val="single" w:color="auto" w:sz="4" w:space="0"/>
            </w:tcBorders>
            <w:shd w:val="clear" w:color="auto" w:fill="auto"/>
            <w:vAlign w:val="center"/>
          </w:tcPr>
          <w:p w14:paraId="44E3078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17</w:t>
            </w:r>
          </w:p>
        </w:tc>
        <w:tc>
          <w:tcPr>
            <w:tcW w:w="2285" w:type="dxa"/>
            <w:tcBorders>
              <w:top w:val="single" w:color="auto" w:sz="4" w:space="0"/>
              <w:left w:val="single" w:color="auto" w:sz="4" w:space="0"/>
            </w:tcBorders>
            <w:shd w:val="clear" w:color="auto" w:fill="auto"/>
            <w:vAlign w:val="center"/>
          </w:tcPr>
          <w:p w14:paraId="2B5CDE4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19"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lang w:val="en-US" w:eastAsia="en-US" w:bidi="en-US"/>
              </w:rPr>
              <w:t>0PEN2U</w:t>
            </w:r>
            <w:r>
              <w:rPr>
                <w:rFonts w:hint="eastAsia" w:ascii="仿宋" w:hAnsi="仿宋" w:eastAsia="仿宋" w:cs="仿宋"/>
                <w:color w:val="auto"/>
                <w:spacing w:val="0"/>
                <w:w w:val="100"/>
                <w:position w:val="0"/>
                <w:sz w:val="21"/>
                <w:szCs w:val="21"/>
                <w:shd w:val="clear" w:color="auto" w:fill="auto"/>
              </w:rPr>
              <w:t>智慧</w:t>
            </w:r>
          </w:p>
          <w:p w14:paraId="0B726AC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19"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教育云平台</w:t>
            </w:r>
          </w:p>
        </w:tc>
        <w:tc>
          <w:tcPr>
            <w:tcBorders>
              <w:top w:val="single" w:color="auto" w:sz="4" w:space="0"/>
              <w:left w:val="single" w:color="auto" w:sz="4" w:space="0"/>
            </w:tcBorders>
            <w:shd w:val="clear" w:color="auto" w:fill="auto"/>
            <w:vAlign w:val="bottom"/>
          </w:tcPr>
          <w:p w14:paraId="72C9401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7"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北京奥鹏远程教育中心有限公司</w:t>
            </w:r>
          </w:p>
          <w:p w14:paraId="09997FA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7"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http： //os. open. com.cn</w:t>
            </w:r>
          </w:p>
        </w:tc>
        <w:tc>
          <w:tcPr>
            <w:tcBorders>
              <w:top w:val="single" w:color="auto" w:sz="4" w:space="0"/>
              <w:left w:val="single" w:color="auto" w:sz="4" w:space="0"/>
              <w:right w:val="single" w:color="auto" w:sz="4" w:space="0"/>
            </w:tcBorders>
            <w:shd w:val="clear" w:color="auto" w:fill="auto"/>
            <w:vAlign w:val="center"/>
          </w:tcPr>
          <w:p w14:paraId="7BA8882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13021927669</w:t>
            </w:r>
          </w:p>
        </w:tc>
      </w:tr>
      <w:tr w14:paraId="27551FBB">
        <w:tblPrEx>
          <w:tblCellMar>
            <w:top w:w="0" w:type="dxa"/>
            <w:left w:w="10" w:type="dxa"/>
            <w:bottom w:w="0" w:type="dxa"/>
            <w:right w:w="10" w:type="dxa"/>
          </w:tblCellMar>
        </w:tblPrEx>
        <w:trPr>
          <w:trHeight w:val="673" w:hRule="exact"/>
          <w:jc w:val="center"/>
        </w:trPr>
        <w:tc>
          <w:tcPr>
            <w:tcW w:w="774" w:type="dxa"/>
            <w:tcBorders>
              <w:top w:val="single" w:color="auto" w:sz="4" w:space="0"/>
              <w:left w:val="single" w:color="auto" w:sz="4" w:space="0"/>
            </w:tcBorders>
            <w:shd w:val="clear" w:color="auto" w:fill="auto"/>
            <w:vAlign w:val="center"/>
          </w:tcPr>
          <w:p w14:paraId="66DB1D9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18</w:t>
            </w:r>
          </w:p>
        </w:tc>
        <w:tc>
          <w:tcPr>
            <w:tcW w:w="2285" w:type="dxa"/>
            <w:tcBorders>
              <w:top w:val="single" w:color="auto" w:sz="4" w:space="0"/>
              <w:left w:val="single" w:color="auto" w:sz="4" w:space="0"/>
            </w:tcBorders>
            <w:shd w:val="clear" w:color="auto" w:fill="auto"/>
            <w:vAlign w:val="center"/>
          </w:tcPr>
          <w:p w14:paraId="3B8D786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职赢云学堂</w:t>
            </w:r>
          </w:p>
        </w:tc>
        <w:tc>
          <w:tcPr>
            <w:tcBorders>
              <w:top w:val="single" w:color="auto" w:sz="4" w:space="0"/>
              <w:left w:val="single" w:color="auto" w:sz="4" w:space="0"/>
            </w:tcBorders>
            <w:shd w:val="clear" w:color="auto" w:fill="auto"/>
            <w:vAlign w:val="bottom"/>
          </w:tcPr>
          <w:p w14:paraId="732440B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7"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职赢（天津）产教融合科技有限公司</w:t>
            </w:r>
          </w:p>
          <w:p w14:paraId="27C2C9B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7"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https：//www. jobmooc. com</w:t>
            </w:r>
          </w:p>
        </w:tc>
        <w:tc>
          <w:tcPr>
            <w:tcBorders>
              <w:top w:val="single" w:color="auto" w:sz="4" w:space="0"/>
              <w:left w:val="single" w:color="auto" w:sz="4" w:space="0"/>
              <w:right w:val="single" w:color="auto" w:sz="4" w:space="0"/>
            </w:tcBorders>
            <w:shd w:val="clear" w:color="auto" w:fill="auto"/>
            <w:vAlign w:val="center"/>
          </w:tcPr>
          <w:p w14:paraId="6229177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15510878461</w:t>
            </w:r>
          </w:p>
        </w:tc>
      </w:tr>
      <w:tr w14:paraId="5DB26780">
        <w:tblPrEx>
          <w:tblCellMar>
            <w:top w:w="0" w:type="dxa"/>
            <w:left w:w="10" w:type="dxa"/>
            <w:bottom w:w="0" w:type="dxa"/>
            <w:right w:w="10" w:type="dxa"/>
          </w:tblCellMar>
        </w:tblPrEx>
        <w:trPr>
          <w:trHeight w:val="659" w:hRule="exact"/>
          <w:jc w:val="center"/>
        </w:trPr>
        <w:tc>
          <w:tcPr>
            <w:tcW w:w="774" w:type="dxa"/>
            <w:tcBorders>
              <w:top w:val="single" w:color="auto" w:sz="4" w:space="0"/>
              <w:left w:val="single" w:color="auto" w:sz="4" w:space="0"/>
            </w:tcBorders>
            <w:shd w:val="clear" w:color="auto" w:fill="auto"/>
            <w:vAlign w:val="center"/>
          </w:tcPr>
          <w:p w14:paraId="67E6407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19</w:t>
            </w:r>
          </w:p>
        </w:tc>
        <w:tc>
          <w:tcPr>
            <w:tcW w:w="2285" w:type="dxa"/>
            <w:tcBorders>
              <w:top w:val="single" w:color="auto" w:sz="4" w:space="0"/>
              <w:left w:val="single" w:color="auto" w:sz="4" w:space="0"/>
            </w:tcBorders>
            <w:shd w:val="clear" w:color="auto" w:fill="auto"/>
            <w:vAlign w:val="bottom"/>
          </w:tcPr>
          <w:p w14:paraId="73EED26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15"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广东互联网+ 职业技能培训网</w:t>
            </w:r>
          </w:p>
        </w:tc>
        <w:tc>
          <w:tcPr>
            <w:tcBorders>
              <w:top w:val="single" w:color="auto" w:sz="4" w:space="0"/>
              <w:left w:val="single" w:color="auto" w:sz="4" w:space="0"/>
            </w:tcBorders>
            <w:shd w:val="clear" w:color="auto" w:fill="auto"/>
            <w:vAlign w:val="bottom"/>
          </w:tcPr>
          <w:p w14:paraId="76AC32B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1"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广东省继续教育协会</w:t>
            </w:r>
          </w:p>
          <w:p w14:paraId="78DD1D8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1"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http</w:t>
            </w:r>
            <w:r>
              <w:rPr>
                <w:rFonts w:hint="eastAsia" w:ascii="仿宋" w:hAnsi="仿宋" w:eastAsia="仿宋" w:cs="仿宋"/>
                <w:color w:val="auto"/>
                <w:spacing w:val="0"/>
                <w:w w:val="100"/>
                <w:position w:val="0"/>
                <w:sz w:val="21"/>
                <w:szCs w:val="21"/>
                <w:shd w:val="clear" w:color="auto" w:fill="auto"/>
              </w:rPr>
              <w:t>:〃</w:t>
            </w:r>
            <w:r>
              <w:rPr>
                <w:rFonts w:hint="eastAsia" w:ascii="仿宋" w:hAnsi="仿宋" w:eastAsia="仿宋" w:cs="仿宋"/>
                <w:color w:val="auto"/>
                <w:spacing w:val="0"/>
                <w:w w:val="100"/>
                <w:position w:val="0"/>
                <w:sz w:val="21"/>
                <w:szCs w:val="21"/>
                <w:shd w:val="clear" w:color="auto" w:fill="auto"/>
                <w:lang w:val="en-US" w:eastAsia="en-US" w:bidi="en-US"/>
              </w:rPr>
              <w:t>www. gdjnpx. cn</w:t>
            </w:r>
          </w:p>
        </w:tc>
        <w:tc>
          <w:tcPr>
            <w:tcBorders>
              <w:top w:val="single" w:color="auto" w:sz="4" w:space="0"/>
              <w:left w:val="single" w:color="auto" w:sz="4" w:space="0"/>
              <w:right w:val="single" w:color="auto" w:sz="4" w:space="0"/>
            </w:tcBorders>
            <w:shd w:val="clear" w:color="auto" w:fill="auto"/>
            <w:vAlign w:val="center"/>
          </w:tcPr>
          <w:p w14:paraId="32C1DE7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13826450790</w:t>
            </w:r>
          </w:p>
        </w:tc>
      </w:tr>
      <w:tr w14:paraId="7810B3D5">
        <w:tblPrEx>
          <w:tblCellMar>
            <w:top w:w="0" w:type="dxa"/>
            <w:left w:w="10" w:type="dxa"/>
            <w:bottom w:w="0" w:type="dxa"/>
            <w:right w:w="10" w:type="dxa"/>
          </w:tblCellMar>
        </w:tblPrEx>
        <w:trPr>
          <w:trHeight w:val="659" w:hRule="exact"/>
          <w:jc w:val="center"/>
        </w:trPr>
        <w:tc>
          <w:tcPr>
            <w:tcW w:w="774" w:type="dxa"/>
            <w:tcBorders>
              <w:top w:val="single" w:color="auto" w:sz="4" w:space="0"/>
              <w:left w:val="single" w:color="auto" w:sz="4" w:space="0"/>
            </w:tcBorders>
            <w:shd w:val="clear" w:color="auto" w:fill="auto"/>
            <w:vAlign w:val="center"/>
          </w:tcPr>
          <w:p w14:paraId="4F5FCD9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20</w:t>
            </w:r>
          </w:p>
        </w:tc>
        <w:tc>
          <w:tcPr>
            <w:tcW w:w="2285" w:type="dxa"/>
            <w:tcBorders>
              <w:top w:val="single" w:color="auto" w:sz="4" w:space="0"/>
              <w:left w:val="single" w:color="auto" w:sz="4" w:space="0"/>
            </w:tcBorders>
            <w:shd w:val="clear" w:color="auto" w:fill="auto"/>
            <w:vAlign w:val="bottom"/>
          </w:tcPr>
          <w:p w14:paraId="7860450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8"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家政培训 </w:t>
            </w:r>
          </w:p>
          <w:p w14:paraId="791E1F8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8"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考务一体化平台</w:t>
            </w:r>
          </w:p>
        </w:tc>
        <w:tc>
          <w:tcPr>
            <w:tcBorders>
              <w:top w:val="single" w:color="auto" w:sz="4" w:space="0"/>
              <w:left w:val="single" w:color="auto" w:sz="4" w:space="0"/>
            </w:tcBorders>
            <w:shd w:val="clear" w:color="auto" w:fill="auto"/>
            <w:vAlign w:val="bottom"/>
          </w:tcPr>
          <w:p w14:paraId="0C043FA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4"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济南阳光大姐服务有限责任公司</w:t>
            </w:r>
          </w:p>
          <w:p w14:paraId="48F5340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4"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https；//www, jzfwpxpt. com</w:t>
            </w:r>
          </w:p>
        </w:tc>
        <w:tc>
          <w:tcPr>
            <w:tcBorders>
              <w:top w:val="single" w:color="auto" w:sz="4" w:space="0"/>
              <w:left w:val="single" w:color="auto" w:sz="4" w:space="0"/>
              <w:right w:val="single" w:color="auto" w:sz="4" w:space="0"/>
            </w:tcBorders>
            <w:shd w:val="clear" w:color="auto" w:fill="auto"/>
            <w:vAlign w:val="center"/>
          </w:tcPr>
          <w:p w14:paraId="69363BF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18663760625</w:t>
            </w:r>
          </w:p>
        </w:tc>
      </w:tr>
      <w:tr w14:paraId="74EC8167">
        <w:tblPrEx>
          <w:tblCellMar>
            <w:top w:w="0" w:type="dxa"/>
            <w:left w:w="10" w:type="dxa"/>
            <w:bottom w:w="0" w:type="dxa"/>
            <w:right w:w="10" w:type="dxa"/>
          </w:tblCellMar>
        </w:tblPrEx>
        <w:trPr>
          <w:trHeight w:val="675" w:hRule="exact"/>
          <w:jc w:val="center"/>
        </w:trPr>
        <w:tc>
          <w:tcPr>
            <w:tcW w:w="774" w:type="dxa"/>
            <w:tcBorders>
              <w:top w:val="single" w:color="auto" w:sz="4" w:space="0"/>
              <w:left w:val="single" w:color="auto" w:sz="4" w:space="0"/>
            </w:tcBorders>
            <w:shd w:val="clear" w:color="auto" w:fill="auto"/>
            <w:vAlign w:val="center"/>
          </w:tcPr>
          <w:p w14:paraId="0C49F99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21</w:t>
            </w:r>
          </w:p>
        </w:tc>
        <w:tc>
          <w:tcPr>
            <w:tcW w:w="2285" w:type="dxa"/>
            <w:tcBorders>
              <w:top w:val="single" w:color="auto" w:sz="4" w:space="0"/>
              <w:left w:val="single" w:color="auto" w:sz="4" w:space="0"/>
            </w:tcBorders>
            <w:shd w:val="clear" w:color="auto" w:fill="auto"/>
            <w:vAlign w:val="center"/>
          </w:tcPr>
          <w:p w14:paraId="7522E2E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8"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做中学 </w:t>
            </w:r>
          </w:p>
          <w:p w14:paraId="0DF6765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8"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技能实训平台</w:t>
            </w:r>
          </w:p>
        </w:tc>
        <w:tc>
          <w:tcPr>
            <w:tcBorders>
              <w:top w:val="single" w:color="auto" w:sz="4" w:space="0"/>
              <w:left w:val="single" w:color="auto" w:sz="4" w:space="0"/>
            </w:tcBorders>
            <w:shd w:val="clear" w:color="auto" w:fill="auto"/>
            <w:vAlign w:val="bottom"/>
          </w:tcPr>
          <w:p w14:paraId="494E9D5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0"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安徽悟梓媒体技术有限公司</w:t>
            </w:r>
          </w:p>
          <w:p w14:paraId="7EFB4DE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https：//zzx. skillcloud, cn</w:t>
            </w:r>
          </w:p>
        </w:tc>
        <w:tc>
          <w:tcPr>
            <w:tcBorders>
              <w:top w:val="single" w:color="auto" w:sz="4" w:space="0"/>
              <w:left w:val="single" w:color="auto" w:sz="4" w:space="0"/>
              <w:right w:val="single" w:color="auto" w:sz="4" w:space="0"/>
            </w:tcBorders>
            <w:shd w:val="clear" w:color="auto" w:fill="auto"/>
            <w:vAlign w:val="center"/>
          </w:tcPr>
          <w:p w14:paraId="7EE0CB8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13501063961</w:t>
            </w:r>
          </w:p>
        </w:tc>
      </w:tr>
      <w:tr w14:paraId="45FCE3E1">
        <w:tblPrEx>
          <w:tblCellMar>
            <w:top w:w="0" w:type="dxa"/>
            <w:left w:w="10" w:type="dxa"/>
            <w:bottom w:w="0" w:type="dxa"/>
            <w:right w:w="10" w:type="dxa"/>
          </w:tblCellMar>
        </w:tblPrEx>
        <w:trPr>
          <w:trHeight w:val="673" w:hRule="exact"/>
          <w:jc w:val="center"/>
        </w:trPr>
        <w:tc>
          <w:tcPr>
            <w:tcW w:w="774" w:type="dxa"/>
            <w:tcBorders>
              <w:top w:val="single" w:color="auto" w:sz="4" w:space="0"/>
              <w:left w:val="single" w:color="auto" w:sz="4" w:space="0"/>
            </w:tcBorders>
            <w:shd w:val="clear" w:color="auto" w:fill="auto"/>
            <w:vAlign w:val="center"/>
          </w:tcPr>
          <w:p w14:paraId="1F40EEB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i/>
                <w:iCs/>
                <w:color w:val="auto"/>
                <w:spacing w:val="0"/>
                <w:w w:val="100"/>
                <w:position w:val="0"/>
                <w:sz w:val="21"/>
                <w:szCs w:val="21"/>
                <w:shd w:val="clear" w:color="auto" w:fill="auto"/>
              </w:rPr>
              <w:t>22</w:t>
            </w:r>
          </w:p>
        </w:tc>
        <w:tc>
          <w:tcPr>
            <w:tcW w:w="2285" w:type="dxa"/>
            <w:tcBorders>
              <w:top w:val="single" w:color="auto" w:sz="4" w:space="0"/>
              <w:left w:val="single" w:color="auto" w:sz="4" w:space="0"/>
            </w:tcBorders>
            <w:shd w:val="clear" w:color="auto" w:fill="auto"/>
            <w:vAlign w:val="center"/>
          </w:tcPr>
          <w:p w14:paraId="405A53C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弘成职业培训平台</w:t>
            </w:r>
          </w:p>
        </w:tc>
        <w:tc>
          <w:tcPr>
            <w:tcBorders>
              <w:top w:val="single" w:color="auto" w:sz="4" w:space="0"/>
              <w:left w:val="single" w:color="auto" w:sz="4" w:space="0"/>
            </w:tcBorders>
            <w:shd w:val="clear" w:color="auto" w:fill="auto"/>
            <w:vAlign w:val="bottom"/>
          </w:tcPr>
          <w:p w14:paraId="09C49D8D">
            <w:pPr>
              <w:pStyle w:val="16"/>
              <w:keepNext w:val="0"/>
              <w:keepLines w:val="0"/>
              <w:pageBreakBefore w:val="0"/>
              <w:widowControl w:val="0"/>
              <w:shd w:val="clear" w:color="auto" w:fill="auto"/>
              <w:kinsoku/>
              <w:wordWrap/>
              <w:overflowPunct/>
              <w:topLinePunct w:val="0"/>
              <w:autoSpaceDE/>
              <w:autoSpaceDN/>
              <w:bidi w:val="0"/>
              <w:adjustRightInd/>
              <w:snapToGrid/>
              <w:spacing w:before="0" w:after="6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弘成科技发展有限公司</w:t>
            </w:r>
          </w:p>
          <w:p w14:paraId="52B8C81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val="en-US" w:eastAsia="en-US" w:bidi="en-US"/>
              </w:rPr>
              <w:t>http：//zhiye</w:t>
            </w:r>
            <w:r>
              <w:rPr>
                <w:rFonts w:hint="eastAsia" w:ascii="仿宋" w:hAnsi="仿宋" w:eastAsia="仿宋" w:cs="仿宋"/>
                <w:color w:val="auto"/>
                <w:spacing w:val="0"/>
                <w:w w:val="100"/>
                <w:position w:val="0"/>
                <w:sz w:val="21"/>
                <w:szCs w:val="21"/>
                <w:shd w:val="clear" w:color="auto" w:fill="auto"/>
                <w:lang w:val="en-US" w:eastAsia="zh-CN" w:bidi="en-US"/>
              </w:rPr>
              <w:t>.</w:t>
            </w:r>
            <w:r>
              <w:rPr>
                <w:rFonts w:hint="eastAsia" w:ascii="仿宋" w:hAnsi="仿宋" w:eastAsia="仿宋" w:cs="仿宋"/>
                <w:color w:val="auto"/>
                <w:spacing w:val="0"/>
                <w:w w:val="100"/>
                <w:position w:val="0"/>
                <w:sz w:val="21"/>
                <w:szCs w:val="21"/>
                <w:shd w:val="clear" w:color="auto" w:fill="auto"/>
                <w:lang w:val="en-US" w:eastAsia="en-US" w:bidi="en-US"/>
              </w:rPr>
              <w:t xml:space="preserve"> chinaedu. net</w:t>
            </w:r>
          </w:p>
        </w:tc>
        <w:tc>
          <w:tcPr>
            <w:tcBorders>
              <w:top w:val="single" w:color="auto" w:sz="4" w:space="0"/>
              <w:left w:val="single" w:color="auto" w:sz="4" w:space="0"/>
              <w:right w:val="single" w:color="auto" w:sz="4" w:space="0"/>
            </w:tcBorders>
            <w:shd w:val="clear" w:color="auto" w:fill="auto"/>
            <w:vAlign w:val="center"/>
          </w:tcPr>
          <w:p w14:paraId="095E2E6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18744048762</w:t>
            </w:r>
          </w:p>
        </w:tc>
      </w:tr>
      <w:tr w14:paraId="10A1CF2C">
        <w:tblPrEx>
          <w:tblCellMar>
            <w:top w:w="0" w:type="dxa"/>
            <w:left w:w="10" w:type="dxa"/>
            <w:bottom w:w="0" w:type="dxa"/>
            <w:right w:w="10" w:type="dxa"/>
          </w:tblCellMar>
        </w:tblPrEx>
        <w:trPr>
          <w:trHeight w:val="666" w:hRule="exact"/>
          <w:jc w:val="center"/>
        </w:trPr>
        <w:tc>
          <w:tcPr>
            <w:tcW w:w="774" w:type="dxa"/>
            <w:tcBorders>
              <w:top w:val="single" w:color="auto" w:sz="4" w:space="0"/>
              <w:left w:val="single" w:color="auto" w:sz="4" w:space="0"/>
            </w:tcBorders>
            <w:shd w:val="clear" w:color="auto" w:fill="auto"/>
            <w:vAlign w:val="center"/>
          </w:tcPr>
          <w:p w14:paraId="5CFF4AE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i/>
                <w:iCs/>
                <w:color w:val="auto"/>
                <w:spacing w:val="0"/>
                <w:w w:val="100"/>
                <w:position w:val="0"/>
                <w:sz w:val="21"/>
                <w:szCs w:val="21"/>
                <w:shd w:val="clear" w:color="auto" w:fill="auto"/>
              </w:rPr>
              <w:t>23</w:t>
            </w:r>
          </w:p>
        </w:tc>
        <w:tc>
          <w:tcPr>
            <w:tcW w:w="2285" w:type="dxa"/>
            <w:tcBorders>
              <w:top w:val="single" w:color="auto" w:sz="4" w:space="0"/>
              <w:left w:val="single" w:color="auto" w:sz="4" w:space="0"/>
            </w:tcBorders>
            <w:shd w:val="clear" w:color="auto" w:fill="auto"/>
            <w:vAlign w:val="top"/>
          </w:tcPr>
          <w:p w14:paraId="23B2724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8"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国家职业技能提升 </w:t>
            </w:r>
          </w:p>
          <w:p w14:paraId="19741CB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8"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行动在线培训平台</w:t>
            </w:r>
          </w:p>
        </w:tc>
        <w:tc>
          <w:tcPr>
            <w:tcBorders>
              <w:top w:val="single" w:color="auto" w:sz="4" w:space="0"/>
              <w:left w:val="single" w:color="auto" w:sz="4" w:space="0"/>
            </w:tcBorders>
            <w:shd w:val="clear" w:color="auto" w:fill="auto"/>
            <w:vAlign w:val="top"/>
          </w:tcPr>
          <w:p w14:paraId="498E104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4"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福建华博教育科技股份有限公司 </w:t>
            </w:r>
          </w:p>
          <w:p w14:paraId="0C7051B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4"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val="en-US" w:eastAsia="en-US" w:bidi="en-US"/>
              </w:rPr>
              <w:t>http：//zypx. 59iedu. com</w:t>
            </w:r>
          </w:p>
        </w:tc>
        <w:tc>
          <w:tcPr>
            <w:tcBorders>
              <w:top w:val="single" w:color="auto" w:sz="4" w:space="0"/>
              <w:left w:val="single" w:color="auto" w:sz="4" w:space="0"/>
              <w:right w:val="single" w:color="auto" w:sz="4" w:space="0"/>
            </w:tcBorders>
            <w:shd w:val="clear" w:color="auto" w:fill="auto"/>
            <w:vAlign w:val="center"/>
          </w:tcPr>
          <w:p w14:paraId="6F3FA74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13051761076</w:t>
            </w:r>
          </w:p>
        </w:tc>
      </w:tr>
      <w:tr w14:paraId="3D5D6FFA">
        <w:tblPrEx>
          <w:tblCellMar>
            <w:top w:w="0" w:type="dxa"/>
            <w:left w:w="10" w:type="dxa"/>
            <w:bottom w:w="0" w:type="dxa"/>
            <w:right w:w="10" w:type="dxa"/>
          </w:tblCellMar>
        </w:tblPrEx>
        <w:trPr>
          <w:trHeight w:val="652" w:hRule="exact"/>
          <w:jc w:val="center"/>
        </w:trPr>
        <w:tc>
          <w:tcPr>
            <w:tcW w:w="774" w:type="dxa"/>
            <w:tcBorders>
              <w:top w:val="single" w:color="auto" w:sz="4" w:space="0"/>
              <w:left w:val="single" w:color="auto" w:sz="4" w:space="0"/>
            </w:tcBorders>
            <w:shd w:val="clear" w:color="auto" w:fill="auto"/>
            <w:vAlign w:val="center"/>
          </w:tcPr>
          <w:p w14:paraId="34412D4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24</w:t>
            </w:r>
          </w:p>
        </w:tc>
        <w:tc>
          <w:tcPr>
            <w:tcW w:w="2285" w:type="dxa"/>
            <w:tcBorders>
              <w:top w:val="single" w:color="auto" w:sz="4" w:space="0"/>
              <w:left w:val="single" w:color="auto" w:sz="4" w:space="0"/>
            </w:tcBorders>
            <w:shd w:val="clear" w:color="auto" w:fill="auto"/>
            <w:vAlign w:val="center"/>
          </w:tcPr>
          <w:p w14:paraId="2612E61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国弘职业培训平台</w:t>
            </w:r>
          </w:p>
        </w:tc>
        <w:tc>
          <w:tcPr>
            <w:tcBorders>
              <w:top w:val="single" w:color="auto" w:sz="4" w:space="0"/>
              <w:left w:val="single" w:color="auto" w:sz="4" w:space="0"/>
            </w:tcBorders>
            <w:shd w:val="clear" w:color="auto" w:fill="auto"/>
            <w:vAlign w:val="bottom"/>
          </w:tcPr>
          <w:p w14:paraId="6C1CB1F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4"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辽宁国弘信息科技有限公司</w:t>
            </w:r>
          </w:p>
          <w:p w14:paraId="058D3B3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4"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 xml:space="preserve">https：//www. </w:t>
            </w:r>
            <w:r>
              <w:rPr>
                <w:rFonts w:hint="eastAsia" w:ascii="仿宋" w:hAnsi="仿宋" w:eastAsia="仿宋" w:cs="仿宋"/>
                <w:color w:val="auto"/>
                <w:spacing w:val="0"/>
                <w:w w:val="100"/>
                <w:position w:val="0"/>
                <w:sz w:val="21"/>
                <w:szCs w:val="21"/>
                <w:shd w:val="clear" w:color="auto" w:fill="auto"/>
                <w:lang w:val="en-US" w:eastAsia="zh-CN" w:bidi="en-US"/>
              </w:rPr>
              <w:t>l</w:t>
            </w:r>
            <w:r>
              <w:rPr>
                <w:rFonts w:hint="eastAsia" w:ascii="仿宋" w:hAnsi="仿宋" w:eastAsia="仿宋" w:cs="仿宋"/>
                <w:color w:val="auto"/>
                <w:spacing w:val="0"/>
                <w:w w:val="100"/>
                <w:position w:val="0"/>
                <w:sz w:val="21"/>
                <w:szCs w:val="21"/>
                <w:shd w:val="clear" w:color="auto" w:fill="auto"/>
                <w:lang w:val="en-US" w:eastAsia="en-US" w:bidi="en-US"/>
              </w:rPr>
              <w:t>nzyxh. cn</w:t>
            </w:r>
          </w:p>
        </w:tc>
        <w:tc>
          <w:tcPr>
            <w:tcBorders>
              <w:top w:val="single" w:color="auto" w:sz="4" w:space="0"/>
              <w:left w:val="single" w:color="auto" w:sz="4" w:space="0"/>
              <w:right w:val="single" w:color="auto" w:sz="4" w:space="0"/>
            </w:tcBorders>
            <w:shd w:val="clear" w:color="auto" w:fill="auto"/>
            <w:vAlign w:val="center"/>
          </w:tcPr>
          <w:p w14:paraId="20CD9CB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17812520331</w:t>
            </w:r>
          </w:p>
        </w:tc>
      </w:tr>
      <w:tr w14:paraId="09629D7E">
        <w:tblPrEx>
          <w:tblCellMar>
            <w:top w:w="0" w:type="dxa"/>
            <w:left w:w="10" w:type="dxa"/>
            <w:bottom w:w="0" w:type="dxa"/>
            <w:right w:w="10" w:type="dxa"/>
          </w:tblCellMar>
        </w:tblPrEx>
        <w:trPr>
          <w:trHeight w:val="681" w:hRule="exact"/>
          <w:jc w:val="center"/>
        </w:trPr>
        <w:tc>
          <w:tcPr>
            <w:tcW w:w="774" w:type="dxa"/>
            <w:tcBorders>
              <w:top w:val="single" w:color="auto" w:sz="4" w:space="0"/>
              <w:left w:val="single" w:color="auto" w:sz="4" w:space="0"/>
            </w:tcBorders>
            <w:shd w:val="clear" w:color="auto" w:fill="auto"/>
            <w:vAlign w:val="center"/>
          </w:tcPr>
          <w:p w14:paraId="401F52C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25</w:t>
            </w:r>
          </w:p>
        </w:tc>
        <w:tc>
          <w:tcPr>
            <w:tcW w:w="2285" w:type="dxa"/>
            <w:tcBorders>
              <w:top w:val="single" w:color="auto" w:sz="4" w:space="0"/>
              <w:left w:val="single" w:color="auto" w:sz="4" w:space="0"/>
            </w:tcBorders>
            <w:shd w:val="clear" w:color="auto" w:fill="auto"/>
            <w:vAlign w:val="center"/>
          </w:tcPr>
          <w:p w14:paraId="569AF90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微令学堂</w:t>
            </w:r>
          </w:p>
        </w:tc>
        <w:tc>
          <w:tcPr>
            <w:tcBorders>
              <w:top w:val="single" w:color="auto" w:sz="4" w:space="0"/>
              <w:left w:val="single" w:color="auto" w:sz="4" w:space="0"/>
            </w:tcBorders>
            <w:shd w:val="clear" w:color="auto" w:fill="auto"/>
            <w:vAlign w:val="bottom"/>
          </w:tcPr>
          <w:p w14:paraId="06AB95C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8"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北京微令信息科技有限公司 </w:t>
            </w:r>
          </w:p>
          <w:p w14:paraId="1AFE9F2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8"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val="en-US" w:eastAsia="en-US" w:bidi="en-US"/>
              </w:rPr>
              <w:t>https：//xue. wling. cn</w:t>
            </w:r>
          </w:p>
        </w:tc>
        <w:tc>
          <w:tcPr>
            <w:tcBorders>
              <w:top w:val="single" w:color="auto" w:sz="4" w:space="0"/>
              <w:left w:val="single" w:color="auto" w:sz="4" w:space="0"/>
              <w:right w:val="single" w:color="auto" w:sz="4" w:space="0"/>
            </w:tcBorders>
            <w:shd w:val="clear" w:color="auto" w:fill="auto"/>
            <w:vAlign w:val="center"/>
          </w:tcPr>
          <w:p w14:paraId="50D6621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13051110778</w:t>
            </w:r>
          </w:p>
        </w:tc>
      </w:tr>
      <w:tr w14:paraId="02336378">
        <w:tblPrEx>
          <w:tblCellMar>
            <w:top w:w="0" w:type="dxa"/>
            <w:left w:w="10" w:type="dxa"/>
            <w:bottom w:w="0" w:type="dxa"/>
            <w:right w:w="10" w:type="dxa"/>
          </w:tblCellMar>
        </w:tblPrEx>
        <w:trPr>
          <w:trHeight w:val="673" w:hRule="exact"/>
          <w:jc w:val="center"/>
        </w:trPr>
        <w:tc>
          <w:tcPr>
            <w:tcW w:w="774" w:type="dxa"/>
            <w:tcBorders>
              <w:top w:val="single" w:color="auto" w:sz="4" w:space="0"/>
              <w:left w:val="single" w:color="auto" w:sz="4" w:space="0"/>
            </w:tcBorders>
            <w:shd w:val="clear" w:color="auto" w:fill="auto"/>
            <w:vAlign w:val="center"/>
          </w:tcPr>
          <w:p w14:paraId="20F1469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26</w:t>
            </w:r>
          </w:p>
        </w:tc>
        <w:tc>
          <w:tcPr>
            <w:tcW w:w="2285" w:type="dxa"/>
            <w:tcBorders>
              <w:top w:val="single" w:color="auto" w:sz="4" w:space="0"/>
              <w:left w:val="single" w:color="auto" w:sz="4" w:space="0"/>
            </w:tcBorders>
            <w:shd w:val="clear" w:color="auto" w:fill="auto"/>
            <w:vAlign w:val="center"/>
          </w:tcPr>
          <w:p w14:paraId="09F030A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钢铁培训网</w:t>
            </w:r>
          </w:p>
        </w:tc>
        <w:tc>
          <w:tcPr>
            <w:tcBorders>
              <w:top w:val="single" w:color="auto" w:sz="4" w:space="0"/>
              <w:left w:val="single" w:color="auto" w:sz="4" w:space="0"/>
            </w:tcBorders>
            <w:shd w:val="clear" w:color="auto" w:fill="auto"/>
            <w:vAlign w:val="top"/>
          </w:tcPr>
          <w:p w14:paraId="69E0684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1"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冶金工业教育资源开发中心</w:t>
            </w:r>
          </w:p>
          <w:p w14:paraId="5628C5C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1"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https： //ww</w:t>
            </w:r>
            <w:r>
              <w:rPr>
                <w:rFonts w:hint="eastAsia" w:ascii="仿宋" w:hAnsi="仿宋" w:eastAsia="仿宋" w:cs="仿宋"/>
                <w:color w:val="auto"/>
                <w:spacing w:val="0"/>
                <w:w w:val="100"/>
                <w:position w:val="0"/>
                <w:sz w:val="21"/>
                <w:szCs w:val="21"/>
                <w:shd w:val="clear" w:color="auto" w:fill="auto"/>
                <w:lang w:val="en-US" w:eastAsia="zh-CN" w:bidi="en-US"/>
              </w:rPr>
              <w:t>w</w:t>
            </w:r>
            <w:r>
              <w:rPr>
                <w:rFonts w:hint="eastAsia" w:ascii="仿宋" w:hAnsi="仿宋" w:eastAsia="仿宋" w:cs="仿宋"/>
                <w:color w:val="auto"/>
                <w:spacing w:val="0"/>
                <w:w w:val="100"/>
                <w:position w:val="0"/>
                <w:sz w:val="21"/>
                <w:szCs w:val="21"/>
                <w:shd w:val="clear" w:color="auto" w:fill="auto"/>
                <w:lang w:val="en-US" w:eastAsia="en-US" w:bidi="en-US"/>
              </w:rPr>
              <w:t>. gtpxw. com</w:t>
            </w:r>
          </w:p>
        </w:tc>
        <w:tc>
          <w:tcPr>
            <w:tcBorders>
              <w:top w:val="single" w:color="auto" w:sz="4" w:space="0"/>
              <w:left w:val="single" w:color="auto" w:sz="4" w:space="0"/>
              <w:right w:val="single" w:color="auto" w:sz="4" w:space="0"/>
            </w:tcBorders>
            <w:shd w:val="clear" w:color="auto" w:fill="auto"/>
            <w:vAlign w:val="center"/>
          </w:tcPr>
          <w:p w14:paraId="03C5E12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15801381422</w:t>
            </w:r>
          </w:p>
        </w:tc>
      </w:tr>
      <w:tr w14:paraId="07D3E3A6">
        <w:tblPrEx>
          <w:tblCellMar>
            <w:top w:w="0" w:type="dxa"/>
            <w:left w:w="10" w:type="dxa"/>
            <w:bottom w:w="0" w:type="dxa"/>
            <w:right w:w="10" w:type="dxa"/>
          </w:tblCellMar>
        </w:tblPrEx>
        <w:trPr>
          <w:trHeight w:val="652" w:hRule="exact"/>
          <w:jc w:val="center"/>
        </w:trPr>
        <w:tc>
          <w:tcPr>
            <w:tcW w:w="774" w:type="dxa"/>
            <w:tcBorders>
              <w:top w:val="single" w:color="auto" w:sz="4" w:space="0"/>
              <w:left w:val="single" w:color="auto" w:sz="4" w:space="0"/>
            </w:tcBorders>
            <w:shd w:val="clear" w:color="auto" w:fill="auto"/>
            <w:vAlign w:val="center"/>
          </w:tcPr>
          <w:p w14:paraId="3E4D80F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27</w:t>
            </w:r>
          </w:p>
        </w:tc>
        <w:tc>
          <w:tcPr>
            <w:tcW w:w="2285" w:type="dxa"/>
            <w:tcBorders>
              <w:top w:val="single" w:color="auto" w:sz="4" w:space="0"/>
              <w:left w:val="single" w:color="auto" w:sz="4" w:space="0"/>
            </w:tcBorders>
            <w:shd w:val="clear" w:color="auto" w:fill="auto"/>
            <w:vAlign w:val="center"/>
          </w:tcPr>
          <w:p w14:paraId="528F368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学富网校</w:t>
            </w:r>
          </w:p>
        </w:tc>
        <w:tc>
          <w:tcPr>
            <w:tcBorders>
              <w:top w:val="single" w:color="auto" w:sz="4" w:space="0"/>
              <w:left w:val="single" w:color="auto" w:sz="4" w:space="0"/>
            </w:tcBorders>
            <w:shd w:val="clear" w:color="auto" w:fill="auto"/>
            <w:vAlign w:val="bottom"/>
          </w:tcPr>
          <w:p w14:paraId="43FB3E2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7"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深圳启程智远网络科技有限公司</w:t>
            </w:r>
          </w:p>
          <w:p w14:paraId="16150A0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7"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http：//www. xuefcont com</w:t>
            </w:r>
          </w:p>
        </w:tc>
        <w:tc>
          <w:tcPr>
            <w:tcBorders>
              <w:top w:val="single" w:color="auto" w:sz="4" w:space="0"/>
              <w:left w:val="single" w:color="auto" w:sz="4" w:space="0"/>
              <w:right w:val="single" w:color="auto" w:sz="4" w:space="0"/>
            </w:tcBorders>
            <w:shd w:val="clear" w:color="auto" w:fill="auto"/>
            <w:vAlign w:val="center"/>
          </w:tcPr>
          <w:p w14:paraId="1EE1BDD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18820975385</w:t>
            </w:r>
          </w:p>
        </w:tc>
      </w:tr>
      <w:tr w14:paraId="10875D31">
        <w:tblPrEx>
          <w:tblCellMar>
            <w:top w:w="0" w:type="dxa"/>
            <w:left w:w="10" w:type="dxa"/>
            <w:bottom w:w="0" w:type="dxa"/>
            <w:right w:w="10" w:type="dxa"/>
          </w:tblCellMar>
        </w:tblPrEx>
        <w:trPr>
          <w:trHeight w:val="673" w:hRule="exact"/>
          <w:jc w:val="center"/>
        </w:trPr>
        <w:tc>
          <w:tcPr>
            <w:tcW w:w="774" w:type="dxa"/>
            <w:tcBorders>
              <w:top w:val="single" w:color="auto" w:sz="4" w:space="0"/>
              <w:left w:val="single" w:color="auto" w:sz="4" w:space="0"/>
            </w:tcBorders>
            <w:shd w:val="clear" w:color="auto" w:fill="auto"/>
            <w:vAlign w:val="center"/>
          </w:tcPr>
          <w:p w14:paraId="0B48488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28</w:t>
            </w:r>
          </w:p>
        </w:tc>
        <w:tc>
          <w:tcPr>
            <w:tcW w:w="2285" w:type="dxa"/>
            <w:tcBorders>
              <w:top w:val="single" w:color="auto" w:sz="4" w:space="0"/>
              <w:left w:val="single" w:color="auto" w:sz="4" w:space="0"/>
            </w:tcBorders>
            <w:shd w:val="clear" w:color="auto" w:fill="auto"/>
            <w:vAlign w:val="center"/>
          </w:tcPr>
          <w:p w14:paraId="44AF4CB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学习公社平台</w:t>
            </w:r>
          </w:p>
        </w:tc>
        <w:tc>
          <w:tcPr>
            <w:tcBorders>
              <w:top w:val="single" w:color="auto" w:sz="4" w:space="0"/>
              <w:left w:val="single" w:color="auto" w:sz="4" w:space="0"/>
            </w:tcBorders>
            <w:shd w:val="clear" w:color="auto" w:fill="auto"/>
            <w:vAlign w:val="bottom"/>
          </w:tcPr>
          <w:p w14:paraId="0FDC099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4"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北京国人通教育科技有限公司 </w:t>
            </w:r>
          </w:p>
          <w:p w14:paraId="07220CA3">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4"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val="en-US" w:eastAsia="en-US" w:bidi="en-US"/>
              </w:rPr>
              <w:t>https：//www. ttcdw. cn</w:t>
            </w:r>
          </w:p>
        </w:tc>
        <w:tc>
          <w:tcPr>
            <w:tcBorders>
              <w:top w:val="single" w:color="auto" w:sz="4" w:space="0"/>
              <w:left w:val="single" w:color="auto" w:sz="4" w:space="0"/>
              <w:right w:val="single" w:color="auto" w:sz="4" w:space="0"/>
            </w:tcBorders>
            <w:shd w:val="clear" w:color="auto" w:fill="auto"/>
            <w:vAlign w:val="center"/>
          </w:tcPr>
          <w:p w14:paraId="2000386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13910363491</w:t>
            </w:r>
          </w:p>
        </w:tc>
      </w:tr>
      <w:tr w14:paraId="28A6201E">
        <w:tblPrEx>
          <w:tblCellMar>
            <w:top w:w="0" w:type="dxa"/>
            <w:left w:w="10" w:type="dxa"/>
            <w:bottom w:w="0" w:type="dxa"/>
            <w:right w:w="10" w:type="dxa"/>
          </w:tblCellMar>
        </w:tblPrEx>
        <w:trPr>
          <w:trHeight w:val="666" w:hRule="exact"/>
          <w:jc w:val="center"/>
        </w:trPr>
        <w:tc>
          <w:tcPr>
            <w:tcW w:w="774" w:type="dxa"/>
            <w:tcBorders>
              <w:top w:val="single" w:color="auto" w:sz="4" w:space="0"/>
              <w:left w:val="single" w:color="auto" w:sz="4" w:space="0"/>
            </w:tcBorders>
            <w:shd w:val="clear" w:color="auto" w:fill="auto"/>
            <w:vAlign w:val="center"/>
          </w:tcPr>
          <w:p w14:paraId="6B35930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29</w:t>
            </w:r>
          </w:p>
        </w:tc>
        <w:tc>
          <w:tcPr>
            <w:tcW w:w="2285" w:type="dxa"/>
            <w:tcBorders>
              <w:top w:val="single" w:color="auto" w:sz="4" w:space="0"/>
              <w:left w:val="single" w:color="auto" w:sz="4" w:space="0"/>
            </w:tcBorders>
            <w:shd w:val="clear" w:color="auto" w:fill="auto"/>
            <w:vAlign w:val="bottom"/>
          </w:tcPr>
          <w:p w14:paraId="2B25640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8"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会考吧智能</w:t>
            </w:r>
          </w:p>
          <w:p w14:paraId="0C5E05E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8"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在线培训平台</w:t>
            </w:r>
          </w:p>
        </w:tc>
        <w:tc>
          <w:tcPr>
            <w:tcBorders>
              <w:top w:val="single" w:color="auto" w:sz="4" w:space="0"/>
              <w:left w:val="single" w:color="auto" w:sz="4" w:space="0"/>
            </w:tcBorders>
            <w:shd w:val="clear" w:color="auto" w:fill="auto"/>
            <w:vAlign w:val="bottom"/>
          </w:tcPr>
          <w:p w14:paraId="63BC75A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0"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宇威科技发展（青岛）有限公司 </w:t>
            </w:r>
          </w:p>
          <w:p w14:paraId="70D3F99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val="en-US" w:eastAsia="en-US" w:bidi="en-US"/>
              </w:rPr>
              <w:t>http：//w</w:t>
            </w:r>
            <w:r>
              <w:rPr>
                <w:rFonts w:hint="eastAsia" w:ascii="仿宋" w:hAnsi="仿宋" w:eastAsia="仿宋" w:cs="仿宋"/>
                <w:color w:val="auto"/>
                <w:spacing w:val="0"/>
                <w:w w:val="100"/>
                <w:position w:val="0"/>
                <w:sz w:val="21"/>
                <w:szCs w:val="21"/>
                <w:shd w:val="clear" w:color="auto" w:fill="auto"/>
                <w:lang w:val="en-US" w:eastAsia="zh-CN" w:bidi="en-US"/>
              </w:rPr>
              <w:t>w</w:t>
            </w:r>
            <w:r>
              <w:rPr>
                <w:rFonts w:hint="eastAsia" w:ascii="仿宋" w:hAnsi="仿宋" w:eastAsia="仿宋" w:cs="仿宋"/>
                <w:color w:val="auto"/>
                <w:spacing w:val="0"/>
                <w:w w:val="100"/>
                <w:position w:val="0"/>
                <w:sz w:val="21"/>
                <w:szCs w:val="21"/>
                <w:shd w:val="clear" w:color="auto" w:fill="auto"/>
                <w:lang w:val="en-US" w:eastAsia="en-US" w:bidi="en-US"/>
              </w:rPr>
              <w:t>w. huikao8. cn</w:t>
            </w:r>
          </w:p>
        </w:tc>
        <w:tc>
          <w:tcPr>
            <w:tcBorders>
              <w:top w:val="single" w:color="auto" w:sz="4" w:space="0"/>
              <w:left w:val="single" w:color="auto" w:sz="4" w:space="0"/>
              <w:right w:val="single" w:color="auto" w:sz="4" w:space="0"/>
            </w:tcBorders>
            <w:shd w:val="clear" w:color="auto" w:fill="auto"/>
            <w:vAlign w:val="center"/>
          </w:tcPr>
          <w:p w14:paraId="46BF697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18678951678</w:t>
            </w:r>
          </w:p>
        </w:tc>
      </w:tr>
      <w:tr w14:paraId="318018E8">
        <w:tblPrEx>
          <w:tblCellMar>
            <w:top w:w="0" w:type="dxa"/>
            <w:left w:w="10" w:type="dxa"/>
            <w:bottom w:w="0" w:type="dxa"/>
            <w:right w:w="10" w:type="dxa"/>
          </w:tblCellMar>
        </w:tblPrEx>
        <w:trPr>
          <w:trHeight w:val="666" w:hRule="exact"/>
          <w:jc w:val="center"/>
        </w:trPr>
        <w:tc>
          <w:tcPr>
            <w:tcW w:w="774" w:type="dxa"/>
            <w:tcBorders>
              <w:top w:val="single" w:color="auto" w:sz="4" w:space="0"/>
              <w:left w:val="single" w:color="auto" w:sz="4" w:space="0"/>
            </w:tcBorders>
            <w:shd w:val="clear" w:color="auto" w:fill="auto"/>
            <w:vAlign w:val="center"/>
          </w:tcPr>
          <w:p w14:paraId="08490417">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30</w:t>
            </w:r>
          </w:p>
        </w:tc>
        <w:tc>
          <w:tcPr>
            <w:tcW w:w="2285" w:type="dxa"/>
            <w:tcBorders>
              <w:top w:val="single" w:color="auto" w:sz="4" w:space="0"/>
              <w:left w:val="single" w:color="auto" w:sz="4" w:space="0"/>
            </w:tcBorders>
            <w:shd w:val="clear" w:color="auto" w:fill="auto"/>
            <w:vAlign w:val="center"/>
          </w:tcPr>
          <w:p w14:paraId="02728C9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行知学徒网</w:t>
            </w:r>
          </w:p>
        </w:tc>
        <w:tc>
          <w:tcPr>
            <w:tcBorders>
              <w:top w:val="single" w:color="auto" w:sz="4" w:space="0"/>
              <w:left w:val="single" w:color="auto" w:sz="4" w:space="0"/>
            </w:tcBorders>
            <w:shd w:val="clear" w:color="auto" w:fill="auto"/>
            <w:vAlign w:val="bottom"/>
          </w:tcPr>
          <w:p w14:paraId="14ECAB3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1"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山东星科智能科技股份有限公司 </w:t>
            </w:r>
          </w:p>
          <w:p w14:paraId="220A32A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1"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val="en-US" w:eastAsia="en-US" w:bidi="en-US"/>
              </w:rPr>
              <w:t>https：//www. ixueto. com</w:t>
            </w:r>
          </w:p>
        </w:tc>
        <w:tc>
          <w:tcPr>
            <w:tcBorders>
              <w:top w:val="single" w:color="auto" w:sz="4" w:space="0"/>
              <w:left w:val="single" w:color="auto" w:sz="4" w:space="0"/>
              <w:right w:val="single" w:color="auto" w:sz="4" w:space="0"/>
            </w:tcBorders>
            <w:shd w:val="clear" w:color="auto" w:fill="auto"/>
            <w:vAlign w:val="center"/>
          </w:tcPr>
          <w:p w14:paraId="6409592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13205312651</w:t>
            </w:r>
          </w:p>
        </w:tc>
      </w:tr>
      <w:tr w14:paraId="26AC43A7">
        <w:tblPrEx>
          <w:tblCellMar>
            <w:top w:w="0" w:type="dxa"/>
            <w:left w:w="10" w:type="dxa"/>
            <w:bottom w:w="0" w:type="dxa"/>
            <w:right w:w="10" w:type="dxa"/>
          </w:tblCellMar>
        </w:tblPrEx>
        <w:trPr>
          <w:trHeight w:val="666" w:hRule="exact"/>
          <w:jc w:val="center"/>
        </w:trPr>
        <w:tc>
          <w:tcPr>
            <w:tcW w:w="774" w:type="dxa"/>
            <w:tcBorders>
              <w:top w:val="single" w:color="auto" w:sz="4" w:space="0"/>
              <w:left w:val="single" w:color="auto" w:sz="4" w:space="0"/>
            </w:tcBorders>
            <w:shd w:val="clear" w:color="auto" w:fill="auto"/>
            <w:vAlign w:val="center"/>
          </w:tcPr>
          <w:p w14:paraId="2576DD4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31</w:t>
            </w:r>
          </w:p>
        </w:tc>
        <w:tc>
          <w:tcPr>
            <w:tcW w:w="2285" w:type="dxa"/>
            <w:tcBorders>
              <w:top w:val="single" w:color="auto" w:sz="4" w:space="0"/>
              <w:left w:val="single" w:color="auto" w:sz="4" w:space="0"/>
            </w:tcBorders>
            <w:shd w:val="clear" w:color="auto" w:fill="auto"/>
            <w:vAlign w:val="center"/>
          </w:tcPr>
          <w:p w14:paraId="08877CB8">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辽宁职业培训在线</w:t>
            </w:r>
          </w:p>
        </w:tc>
        <w:tc>
          <w:tcPr>
            <w:tcBorders>
              <w:top w:val="single" w:color="auto" w:sz="4" w:space="0"/>
              <w:left w:val="single" w:color="auto" w:sz="4" w:space="0"/>
            </w:tcBorders>
            <w:shd w:val="clear" w:color="auto" w:fill="auto"/>
            <w:vAlign w:val="bottom"/>
          </w:tcPr>
          <w:p w14:paraId="561A8276">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15"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共享零工（辽宁）互联网科技有限公司</w:t>
            </w:r>
          </w:p>
          <w:p w14:paraId="0F190F54">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15"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http：//ww. Inzypxzx. com</w:t>
            </w:r>
          </w:p>
        </w:tc>
        <w:tc>
          <w:tcPr>
            <w:tcBorders>
              <w:top w:val="single" w:color="auto" w:sz="4" w:space="0"/>
              <w:left w:val="single" w:color="auto" w:sz="4" w:space="0"/>
              <w:right w:val="single" w:color="auto" w:sz="4" w:space="0"/>
            </w:tcBorders>
            <w:shd w:val="clear" w:color="auto" w:fill="auto"/>
            <w:vAlign w:val="center"/>
          </w:tcPr>
          <w:p w14:paraId="1E32030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18540269191</w:t>
            </w:r>
          </w:p>
        </w:tc>
      </w:tr>
      <w:tr w14:paraId="72AE9FB0">
        <w:tblPrEx>
          <w:tblCellMar>
            <w:top w:w="0" w:type="dxa"/>
            <w:left w:w="10" w:type="dxa"/>
            <w:bottom w:w="0" w:type="dxa"/>
            <w:right w:w="10" w:type="dxa"/>
          </w:tblCellMar>
        </w:tblPrEx>
        <w:trPr>
          <w:trHeight w:val="663" w:hRule="exact"/>
          <w:jc w:val="center"/>
        </w:trPr>
        <w:tc>
          <w:tcPr>
            <w:tcW w:w="774" w:type="dxa"/>
            <w:tcBorders>
              <w:top w:val="single" w:color="auto" w:sz="4" w:space="0"/>
              <w:left w:val="single" w:color="auto" w:sz="4" w:space="0"/>
            </w:tcBorders>
            <w:shd w:val="clear" w:color="auto" w:fill="auto"/>
            <w:vAlign w:val="center"/>
          </w:tcPr>
          <w:p w14:paraId="02ED604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32</w:t>
            </w:r>
          </w:p>
        </w:tc>
        <w:tc>
          <w:tcPr>
            <w:tcW w:w="2285" w:type="dxa"/>
            <w:tcBorders>
              <w:top w:val="single" w:color="auto" w:sz="4" w:space="0"/>
              <w:left w:val="single" w:color="auto" w:sz="4" w:space="0"/>
            </w:tcBorders>
            <w:shd w:val="clear" w:color="auto" w:fill="auto"/>
            <w:vAlign w:val="center"/>
          </w:tcPr>
          <w:p w14:paraId="031129D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7"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技能人才 </w:t>
            </w:r>
          </w:p>
          <w:p w14:paraId="7093901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7"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线上培训平台</w:t>
            </w:r>
          </w:p>
        </w:tc>
        <w:tc>
          <w:tcPr>
            <w:tcBorders>
              <w:top w:val="single" w:color="auto" w:sz="4" w:space="0"/>
              <w:left w:val="single" w:color="auto" w:sz="4" w:space="0"/>
            </w:tcBorders>
            <w:shd w:val="clear" w:color="auto" w:fill="auto"/>
            <w:vAlign w:val="center"/>
          </w:tcPr>
          <w:p w14:paraId="1A7DAC5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4"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辽宁邮电规划设计院 </w:t>
            </w:r>
          </w:p>
          <w:p w14:paraId="3786D3C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94"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HYPERLINK "http://ynskill"</w:instrText>
            </w:r>
            <w:r>
              <w:rPr>
                <w:rFonts w:hint="eastAsia" w:ascii="仿宋" w:hAnsi="仿宋" w:eastAsia="仿宋" w:cs="仿宋"/>
                <w:color w:val="auto"/>
                <w:sz w:val="21"/>
                <w:szCs w:val="21"/>
              </w:rPr>
              <w:fldChar w:fldCharType="separate"/>
            </w:r>
            <w:r>
              <w:rPr>
                <w:rFonts w:hint="eastAsia" w:ascii="仿宋" w:hAnsi="仿宋" w:eastAsia="仿宋" w:cs="仿宋"/>
                <w:color w:val="auto"/>
                <w:spacing w:val="0"/>
                <w:w w:val="100"/>
                <w:position w:val="0"/>
                <w:sz w:val="21"/>
                <w:szCs w:val="21"/>
                <w:shd w:val="clear" w:color="auto" w:fill="auto"/>
                <w:lang w:val="en-US" w:eastAsia="en-US" w:bidi="en-US"/>
              </w:rPr>
              <w:t>http://ynskill</w:t>
            </w:r>
            <w:r>
              <w:rPr>
                <w:rFonts w:hint="eastAsia" w:ascii="仿宋" w:hAnsi="仿宋" w:eastAsia="仿宋" w:cs="仿宋"/>
                <w:color w:val="auto"/>
                <w:sz w:val="21"/>
                <w:szCs w:val="21"/>
              </w:rPr>
              <w:fldChar w:fldCharType="end"/>
            </w:r>
            <w:r>
              <w:rPr>
                <w:rFonts w:hint="eastAsia" w:ascii="仿宋" w:hAnsi="仿宋" w:eastAsia="仿宋" w:cs="仿宋"/>
                <w:color w:val="auto"/>
                <w:spacing w:val="0"/>
                <w:w w:val="100"/>
                <w:position w:val="0"/>
                <w:sz w:val="21"/>
                <w:szCs w:val="21"/>
                <w:shd w:val="clear" w:color="auto" w:fill="auto"/>
                <w:lang w:val="en-US" w:eastAsia="en-US" w:bidi="en-US"/>
              </w:rPr>
              <w:t>. com</w:t>
            </w:r>
          </w:p>
        </w:tc>
        <w:tc>
          <w:tcPr>
            <w:tcBorders>
              <w:top w:val="single" w:color="auto" w:sz="4" w:space="0"/>
              <w:left w:val="single" w:color="auto" w:sz="4" w:space="0"/>
              <w:right w:val="single" w:color="auto" w:sz="4" w:space="0"/>
            </w:tcBorders>
            <w:shd w:val="clear" w:color="auto" w:fill="auto"/>
            <w:vAlign w:val="center"/>
          </w:tcPr>
          <w:p w14:paraId="326A9DC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18642085483</w:t>
            </w:r>
          </w:p>
        </w:tc>
      </w:tr>
      <w:tr w14:paraId="623887B8">
        <w:tblPrEx>
          <w:tblCellMar>
            <w:top w:w="0" w:type="dxa"/>
            <w:left w:w="10" w:type="dxa"/>
            <w:bottom w:w="0" w:type="dxa"/>
            <w:right w:w="10" w:type="dxa"/>
          </w:tblCellMar>
        </w:tblPrEx>
        <w:trPr>
          <w:trHeight w:val="666" w:hRule="exact"/>
          <w:jc w:val="center"/>
        </w:trPr>
        <w:tc>
          <w:tcPr>
            <w:tcW w:w="774" w:type="dxa"/>
            <w:tcBorders>
              <w:top w:val="single" w:color="auto" w:sz="4" w:space="0"/>
              <w:left w:val="single" w:color="auto" w:sz="4" w:space="0"/>
            </w:tcBorders>
            <w:shd w:val="clear" w:color="auto" w:fill="auto"/>
            <w:vAlign w:val="center"/>
          </w:tcPr>
          <w:p w14:paraId="2A4004C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33</w:t>
            </w:r>
          </w:p>
        </w:tc>
        <w:tc>
          <w:tcPr>
            <w:tcW w:w="2285" w:type="dxa"/>
            <w:tcBorders>
              <w:top w:val="single" w:color="auto" w:sz="4" w:space="0"/>
              <w:left w:val="single" w:color="auto" w:sz="4" w:space="0"/>
            </w:tcBorders>
            <w:shd w:val="clear" w:color="auto" w:fill="auto"/>
            <w:vAlign w:val="center"/>
          </w:tcPr>
          <w:p w14:paraId="23919E4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val="en-US" w:eastAsia="en-US" w:bidi="en-US"/>
              </w:rPr>
              <w:t>e</w:t>
            </w:r>
            <w:r>
              <w:rPr>
                <w:rFonts w:hint="eastAsia" w:ascii="仿宋" w:hAnsi="仿宋" w:eastAsia="仿宋" w:cs="仿宋"/>
                <w:color w:val="auto"/>
                <w:spacing w:val="0"/>
                <w:w w:val="100"/>
                <w:position w:val="0"/>
                <w:sz w:val="21"/>
                <w:szCs w:val="21"/>
                <w:shd w:val="clear" w:color="auto" w:fill="auto"/>
              </w:rPr>
              <w:t>职学培训平台</w:t>
            </w:r>
          </w:p>
        </w:tc>
        <w:tc>
          <w:tcPr>
            <w:tcBorders>
              <w:top w:val="single" w:color="auto" w:sz="4" w:space="0"/>
              <w:left w:val="single" w:color="auto" w:sz="4" w:space="0"/>
            </w:tcBorders>
            <w:shd w:val="clear" w:color="auto" w:fill="auto"/>
            <w:vAlign w:val="bottom"/>
          </w:tcPr>
          <w:p w14:paraId="00E5EBA5">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1"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本钢高远实业发展有限公司</w:t>
            </w:r>
          </w:p>
          <w:p w14:paraId="5EEA7940">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01"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 </w:t>
            </w:r>
            <w:r>
              <w:rPr>
                <w:rFonts w:hint="eastAsia" w:ascii="仿宋" w:hAnsi="仿宋" w:eastAsia="仿宋" w:cs="仿宋"/>
                <w:color w:val="auto"/>
                <w:spacing w:val="0"/>
                <w:w w:val="100"/>
                <w:position w:val="0"/>
                <w:sz w:val="21"/>
                <w:szCs w:val="21"/>
                <w:shd w:val="clear" w:color="auto" w:fill="auto"/>
                <w:lang w:val="en-US" w:eastAsia="en-US" w:bidi="en-US"/>
              </w:rPr>
              <w:t>http：//training. Inyj. net</w:t>
            </w:r>
          </w:p>
        </w:tc>
        <w:tc>
          <w:tcPr>
            <w:tcBorders>
              <w:top w:val="single" w:color="auto" w:sz="4" w:space="0"/>
              <w:left w:val="single" w:color="auto" w:sz="4" w:space="0"/>
              <w:right w:val="single" w:color="auto" w:sz="4" w:space="0"/>
            </w:tcBorders>
            <w:shd w:val="clear" w:color="auto" w:fill="auto"/>
            <w:vAlign w:val="center"/>
          </w:tcPr>
          <w:p w14:paraId="0DCD5E0F">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18841447204</w:t>
            </w:r>
          </w:p>
        </w:tc>
      </w:tr>
      <w:tr w14:paraId="351BDB00">
        <w:tblPrEx>
          <w:tblCellMar>
            <w:top w:w="0" w:type="dxa"/>
            <w:left w:w="10" w:type="dxa"/>
            <w:bottom w:w="0" w:type="dxa"/>
            <w:right w:w="10" w:type="dxa"/>
          </w:tblCellMar>
        </w:tblPrEx>
        <w:trPr>
          <w:trHeight w:val="652" w:hRule="exact"/>
          <w:jc w:val="center"/>
        </w:trPr>
        <w:tc>
          <w:tcPr>
            <w:tcW w:w="774" w:type="dxa"/>
            <w:tcBorders>
              <w:top w:val="single" w:color="auto" w:sz="4" w:space="0"/>
              <w:left w:val="single" w:color="auto" w:sz="4" w:space="0"/>
            </w:tcBorders>
            <w:shd w:val="clear" w:color="auto" w:fill="auto"/>
            <w:vAlign w:val="center"/>
          </w:tcPr>
          <w:p w14:paraId="7E4E174C">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34</w:t>
            </w:r>
          </w:p>
        </w:tc>
        <w:tc>
          <w:tcPr>
            <w:tcW w:w="2285" w:type="dxa"/>
            <w:tcBorders>
              <w:top w:val="single" w:color="auto" w:sz="4" w:space="0"/>
              <w:left w:val="single" w:color="auto" w:sz="4" w:space="0"/>
            </w:tcBorders>
            <w:shd w:val="clear" w:color="auto" w:fill="auto"/>
            <w:vAlign w:val="center"/>
          </w:tcPr>
          <w:p w14:paraId="286D628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亿学宝云服务平台</w:t>
            </w:r>
          </w:p>
        </w:tc>
        <w:tc>
          <w:tcPr>
            <w:tcBorders>
              <w:top w:val="single" w:color="auto" w:sz="4" w:space="0"/>
              <w:left w:val="single" w:color="auto" w:sz="4" w:space="0"/>
            </w:tcBorders>
            <w:shd w:val="clear" w:color="auto" w:fill="auto"/>
            <w:vAlign w:val="bottom"/>
          </w:tcPr>
          <w:p w14:paraId="2E3187B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87"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辽宁省育小帮网络科技信息有限公司 </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HYPERLINK "https://www"</w:instrText>
            </w:r>
            <w:r>
              <w:rPr>
                <w:rFonts w:hint="eastAsia" w:ascii="仿宋" w:hAnsi="仿宋" w:eastAsia="仿宋" w:cs="仿宋"/>
                <w:color w:val="auto"/>
                <w:sz w:val="21"/>
                <w:szCs w:val="21"/>
              </w:rPr>
              <w:fldChar w:fldCharType="separate"/>
            </w:r>
            <w:r>
              <w:rPr>
                <w:rFonts w:hint="eastAsia" w:ascii="仿宋" w:hAnsi="仿宋" w:eastAsia="仿宋" w:cs="仿宋"/>
                <w:color w:val="auto"/>
                <w:spacing w:val="0"/>
                <w:w w:val="100"/>
                <w:position w:val="0"/>
                <w:sz w:val="21"/>
                <w:szCs w:val="21"/>
                <w:shd w:val="clear" w:color="auto" w:fill="auto"/>
                <w:lang w:val="en-US" w:eastAsia="en-US" w:bidi="en-US"/>
              </w:rPr>
              <w:t>https://www</w:t>
            </w:r>
            <w:r>
              <w:rPr>
                <w:rFonts w:hint="eastAsia" w:ascii="仿宋" w:hAnsi="仿宋" w:eastAsia="仿宋" w:cs="仿宋"/>
                <w:color w:val="auto"/>
                <w:sz w:val="21"/>
                <w:szCs w:val="21"/>
              </w:rPr>
              <w:fldChar w:fldCharType="end"/>
            </w:r>
            <w:r>
              <w:rPr>
                <w:rFonts w:hint="eastAsia" w:ascii="仿宋" w:hAnsi="仿宋" w:eastAsia="仿宋" w:cs="仿宋"/>
                <w:color w:val="auto"/>
                <w:spacing w:val="0"/>
                <w:w w:val="100"/>
                <w:position w:val="0"/>
                <w:sz w:val="21"/>
                <w:szCs w:val="21"/>
                <w:shd w:val="clear" w:color="auto" w:fill="auto"/>
                <w:lang w:val="en-US" w:eastAsia="en-US" w:bidi="en-US"/>
              </w:rPr>
              <w:t>. yxbyun. com</w:t>
            </w:r>
          </w:p>
        </w:tc>
        <w:tc>
          <w:tcPr>
            <w:tcBorders>
              <w:top w:val="single" w:color="auto" w:sz="4" w:space="0"/>
              <w:left w:val="single" w:color="auto" w:sz="4" w:space="0"/>
              <w:right w:val="single" w:color="auto" w:sz="4" w:space="0"/>
            </w:tcBorders>
            <w:shd w:val="clear" w:color="auto" w:fill="auto"/>
            <w:vAlign w:val="center"/>
          </w:tcPr>
          <w:p w14:paraId="6AF338AD">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13898510252</w:t>
            </w:r>
          </w:p>
        </w:tc>
      </w:tr>
      <w:tr w14:paraId="6078E616">
        <w:tblPrEx>
          <w:tblCellMar>
            <w:top w:w="0" w:type="dxa"/>
            <w:left w:w="10" w:type="dxa"/>
            <w:bottom w:w="0" w:type="dxa"/>
            <w:right w:w="10" w:type="dxa"/>
          </w:tblCellMar>
        </w:tblPrEx>
        <w:trPr>
          <w:trHeight w:val="695" w:hRule="exact"/>
          <w:jc w:val="center"/>
        </w:trPr>
        <w:tc>
          <w:tcPr>
            <w:tcW w:w="774" w:type="dxa"/>
            <w:tcBorders>
              <w:top w:val="single" w:color="auto" w:sz="4" w:space="0"/>
              <w:left w:val="single" w:color="auto" w:sz="4" w:space="0"/>
              <w:bottom w:val="single" w:color="auto" w:sz="4" w:space="0"/>
            </w:tcBorders>
            <w:shd w:val="clear" w:color="auto" w:fill="auto"/>
            <w:vAlign w:val="center"/>
          </w:tcPr>
          <w:p w14:paraId="19E361A1">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4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35</w:t>
            </w:r>
          </w:p>
        </w:tc>
        <w:tc>
          <w:tcPr>
            <w:tcW w:w="2285" w:type="dxa"/>
            <w:tcBorders>
              <w:top w:val="single" w:color="auto" w:sz="4" w:space="0"/>
              <w:left w:val="single" w:color="auto" w:sz="4" w:space="0"/>
              <w:bottom w:val="single" w:color="auto" w:sz="4" w:space="0"/>
            </w:tcBorders>
            <w:shd w:val="clear" w:color="auto" w:fill="auto"/>
            <w:vAlign w:val="top"/>
          </w:tcPr>
          <w:p w14:paraId="4EF91E5E">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Fonts w:hint="eastAsia" w:ascii="仿宋" w:hAnsi="仿宋" w:eastAsia="仿宋" w:cs="仿宋"/>
                <w:color w:val="auto"/>
                <w:spacing w:val="0"/>
                <w:w w:val="100"/>
                <w:position w:val="0"/>
                <w:sz w:val="21"/>
                <w:szCs w:val="21"/>
                <w:shd w:val="clear" w:color="auto" w:fill="auto"/>
              </w:rPr>
            </w:pPr>
            <w:r>
              <w:rPr>
                <w:rFonts w:hint="eastAsia" w:ascii="仿宋" w:hAnsi="仿宋" w:eastAsia="仿宋" w:cs="仿宋"/>
                <w:color w:val="auto"/>
                <w:spacing w:val="0"/>
                <w:w w:val="100"/>
                <w:position w:val="0"/>
                <w:sz w:val="21"/>
                <w:szCs w:val="21"/>
                <w:shd w:val="clear" w:color="auto" w:fill="auto"/>
              </w:rPr>
              <w:t xml:space="preserve">辽宁省养生康复 </w:t>
            </w:r>
          </w:p>
          <w:p w14:paraId="1B14F552">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学会教学培训基地</w:t>
            </w:r>
          </w:p>
        </w:tc>
        <w:tc>
          <w:tcPr>
            <w:tcBorders>
              <w:top w:val="single" w:color="auto" w:sz="4" w:space="0"/>
              <w:left w:val="single" w:color="auto" w:sz="4" w:space="0"/>
              <w:bottom w:val="single" w:color="auto" w:sz="4" w:space="0"/>
            </w:tcBorders>
            <w:shd w:val="clear" w:color="auto" w:fill="auto"/>
            <w:vAlign w:val="top"/>
          </w:tcPr>
          <w:p w14:paraId="6769B790">
            <w:pPr>
              <w:pStyle w:val="16"/>
              <w:keepNext w:val="0"/>
              <w:keepLines w:val="0"/>
              <w:pageBreakBefore w:val="0"/>
              <w:widowControl w:val="0"/>
              <w:shd w:val="clear" w:color="auto" w:fill="auto"/>
              <w:kinsoku/>
              <w:wordWrap/>
              <w:overflowPunct/>
              <w:topLinePunct w:val="0"/>
              <w:autoSpaceDE/>
              <w:autoSpaceDN/>
              <w:bidi w:val="0"/>
              <w:adjustRightInd/>
              <w:snapToGrid/>
              <w:spacing w:before="0" w:after="4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辽宁省养生康复学会</w:t>
            </w:r>
          </w:p>
          <w:p w14:paraId="5B25AB79">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val="en-US" w:eastAsia="en-US" w:bidi="en-US"/>
              </w:rPr>
              <w:t>http：//www.</w:t>
            </w:r>
            <w:r>
              <w:rPr>
                <w:rFonts w:hint="eastAsia" w:ascii="仿宋" w:hAnsi="仿宋" w:eastAsia="仿宋" w:cs="仿宋"/>
                <w:color w:val="auto"/>
                <w:spacing w:val="0"/>
                <w:w w:val="100"/>
                <w:position w:val="0"/>
                <w:sz w:val="21"/>
                <w:szCs w:val="21"/>
                <w:shd w:val="clear" w:color="auto" w:fill="auto"/>
              </w:rPr>
              <w:t>辽宁省养生康复学会</w:t>
            </w:r>
            <w:r>
              <w:rPr>
                <w:rFonts w:hint="eastAsia" w:ascii="仿宋" w:hAnsi="仿宋" w:eastAsia="仿宋" w:cs="仿宋"/>
                <w:color w:val="auto"/>
                <w:spacing w:val="0"/>
                <w:w w:val="100"/>
                <w:position w:val="0"/>
                <w:sz w:val="21"/>
                <w:szCs w:val="21"/>
                <w:shd w:val="clear" w:color="auto" w:fill="auto"/>
                <w:lang w:val="en-US" w:eastAsia="en-US" w:bidi="en-US"/>
              </w:rPr>
              <w:t>.com</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679F239A">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6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15140118798</w:t>
            </w:r>
          </w:p>
        </w:tc>
      </w:tr>
    </w:tbl>
    <w:p w14:paraId="555F3821">
      <w:pPr>
        <w:spacing w:line="420" w:lineRule="exact"/>
        <w:jc w:val="both"/>
        <w:rPr>
          <w:rFonts w:hint="eastAsia" w:ascii="仿宋" w:hAnsi="仿宋" w:eastAsia="仿宋" w:cs="Times New Roman"/>
          <w:b w:val="0"/>
          <w:bCs/>
          <w:color w:val="auto"/>
          <w:kern w:val="2"/>
          <w:sz w:val="28"/>
          <w:szCs w:val="28"/>
          <w:lang w:val="en-US" w:eastAsia="zh-CN" w:bidi="ar-SA"/>
        </w:rPr>
      </w:pPr>
    </w:p>
    <w:p w14:paraId="718C747A">
      <w:pPr>
        <w:spacing w:line="420" w:lineRule="exact"/>
        <w:jc w:val="both"/>
        <w:rPr>
          <w:rFonts w:hint="eastAsia" w:ascii="仿宋" w:hAnsi="仿宋" w:eastAsia="仿宋" w:cs="Times New Roman"/>
          <w:b w:val="0"/>
          <w:bCs/>
          <w:color w:val="auto"/>
          <w:kern w:val="2"/>
          <w:sz w:val="28"/>
          <w:szCs w:val="28"/>
          <w:lang w:val="en-US" w:eastAsia="zh-CN" w:bidi="ar-SA"/>
        </w:rPr>
        <w:sectPr>
          <w:footerReference r:id="rId14" w:type="default"/>
          <w:pgSz w:w="11906" w:h="16838"/>
          <w:pgMar w:top="2098" w:right="1474" w:bottom="1474" w:left="1474" w:header="851" w:footer="992" w:gutter="0"/>
          <w:pgNumType w:fmt="decimal"/>
          <w:cols w:space="720" w:num="1"/>
          <w:docGrid w:type="lines" w:linePitch="312" w:charSpace="0"/>
        </w:sectPr>
      </w:pPr>
    </w:p>
    <w:p w14:paraId="444C0AD0">
      <w:pPr>
        <w:spacing w:line="420" w:lineRule="exact"/>
        <w:jc w:val="both"/>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附件8：</w:t>
      </w:r>
    </w:p>
    <w:tbl>
      <w:tblPr>
        <w:tblStyle w:val="8"/>
        <w:tblpPr w:leftFromText="180" w:rightFromText="180" w:vertAnchor="text" w:horzAnchor="page" w:tblpX="1635" w:tblpY="59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527"/>
        <w:gridCol w:w="427"/>
        <w:gridCol w:w="566"/>
        <w:gridCol w:w="992"/>
        <w:gridCol w:w="282"/>
        <w:gridCol w:w="710"/>
        <w:gridCol w:w="283"/>
        <w:gridCol w:w="1259"/>
        <w:gridCol w:w="868"/>
        <w:gridCol w:w="140"/>
        <w:gridCol w:w="711"/>
        <w:gridCol w:w="1049"/>
      </w:tblGrid>
      <w:tr w14:paraId="011CC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668" w:type="dxa"/>
            <w:gridSpan w:val="3"/>
            <w:noWrap w:val="0"/>
            <w:vAlign w:val="center"/>
          </w:tcPr>
          <w:p w14:paraId="3006389D">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开展新型学徒制企业名称</w:t>
            </w:r>
          </w:p>
        </w:tc>
        <w:tc>
          <w:tcPr>
            <w:tcW w:w="1840" w:type="dxa"/>
            <w:gridSpan w:val="3"/>
            <w:noWrap w:val="0"/>
            <w:vAlign w:val="center"/>
          </w:tcPr>
          <w:p w14:paraId="762F30FE">
            <w:pPr>
              <w:adjustRightInd w:val="0"/>
              <w:snapToGrid w:val="0"/>
              <w:spacing w:line="360" w:lineRule="atLeast"/>
              <w:jc w:val="center"/>
              <w:rPr>
                <w:rFonts w:hint="eastAsia" w:ascii="仿宋" w:hAnsi="仿宋" w:eastAsia="仿宋"/>
                <w:color w:val="auto"/>
                <w:sz w:val="24"/>
              </w:rPr>
            </w:pPr>
          </w:p>
        </w:tc>
        <w:tc>
          <w:tcPr>
            <w:tcW w:w="993" w:type="dxa"/>
            <w:gridSpan w:val="2"/>
            <w:noWrap w:val="0"/>
            <w:vAlign w:val="center"/>
          </w:tcPr>
          <w:p w14:paraId="10A5E14F">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法定</w:t>
            </w:r>
          </w:p>
          <w:p w14:paraId="25540B0A">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代表人</w:t>
            </w:r>
          </w:p>
        </w:tc>
        <w:tc>
          <w:tcPr>
            <w:tcW w:w="1259" w:type="dxa"/>
            <w:tcBorders>
              <w:right w:val="single" w:color="auto" w:sz="4" w:space="0"/>
            </w:tcBorders>
            <w:noWrap w:val="0"/>
            <w:vAlign w:val="center"/>
          </w:tcPr>
          <w:p w14:paraId="53F9E3BF">
            <w:pPr>
              <w:adjustRightInd w:val="0"/>
              <w:snapToGrid w:val="0"/>
              <w:spacing w:line="360" w:lineRule="atLeast"/>
              <w:jc w:val="center"/>
              <w:rPr>
                <w:rFonts w:hint="eastAsia" w:ascii="仿宋" w:hAnsi="仿宋" w:eastAsia="仿宋"/>
                <w:color w:val="auto"/>
                <w:sz w:val="24"/>
              </w:rPr>
            </w:pPr>
          </w:p>
        </w:tc>
        <w:tc>
          <w:tcPr>
            <w:tcW w:w="1008" w:type="dxa"/>
            <w:gridSpan w:val="2"/>
            <w:tcBorders>
              <w:right w:val="single" w:color="auto" w:sz="4" w:space="0"/>
            </w:tcBorders>
            <w:noWrap w:val="0"/>
            <w:vAlign w:val="center"/>
          </w:tcPr>
          <w:p w14:paraId="17695CFE">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身份证号码</w:t>
            </w:r>
          </w:p>
        </w:tc>
        <w:tc>
          <w:tcPr>
            <w:tcW w:w="1760" w:type="dxa"/>
            <w:gridSpan w:val="2"/>
            <w:tcBorders>
              <w:left w:val="single" w:color="auto" w:sz="4" w:space="0"/>
            </w:tcBorders>
            <w:noWrap w:val="0"/>
            <w:vAlign w:val="top"/>
          </w:tcPr>
          <w:p w14:paraId="1B3EDCF8">
            <w:pPr>
              <w:adjustRightInd w:val="0"/>
              <w:snapToGrid w:val="0"/>
              <w:spacing w:line="360" w:lineRule="atLeast"/>
              <w:rPr>
                <w:rFonts w:hint="eastAsia" w:ascii="仿宋" w:hAnsi="仿宋" w:eastAsia="仿宋"/>
                <w:color w:val="auto"/>
                <w:sz w:val="24"/>
              </w:rPr>
            </w:pPr>
          </w:p>
        </w:tc>
      </w:tr>
      <w:tr w14:paraId="6D0F9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gridSpan w:val="3"/>
            <w:noWrap w:val="0"/>
            <w:vAlign w:val="center"/>
          </w:tcPr>
          <w:p w14:paraId="0ECB56EB">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培训机构名称</w:t>
            </w:r>
          </w:p>
        </w:tc>
        <w:tc>
          <w:tcPr>
            <w:tcW w:w="1840" w:type="dxa"/>
            <w:gridSpan w:val="3"/>
            <w:noWrap w:val="0"/>
            <w:vAlign w:val="center"/>
          </w:tcPr>
          <w:p w14:paraId="2E3A4FEC">
            <w:pPr>
              <w:adjustRightInd w:val="0"/>
              <w:snapToGrid w:val="0"/>
              <w:spacing w:line="360" w:lineRule="atLeast"/>
              <w:jc w:val="center"/>
              <w:rPr>
                <w:rFonts w:hint="eastAsia" w:ascii="仿宋" w:hAnsi="仿宋" w:eastAsia="仿宋"/>
                <w:color w:val="auto"/>
                <w:sz w:val="24"/>
              </w:rPr>
            </w:pPr>
          </w:p>
        </w:tc>
        <w:tc>
          <w:tcPr>
            <w:tcW w:w="993" w:type="dxa"/>
            <w:gridSpan w:val="2"/>
            <w:noWrap w:val="0"/>
            <w:vAlign w:val="center"/>
          </w:tcPr>
          <w:p w14:paraId="7861284B">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法定</w:t>
            </w:r>
          </w:p>
          <w:p w14:paraId="3ADCA3E9">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代表人</w:t>
            </w:r>
          </w:p>
        </w:tc>
        <w:tc>
          <w:tcPr>
            <w:tcW w:w="1259" w:type="dxa"/>
            <w:tcBorders>
              <w:right w:val="single" w:color="auto" w:sz="4" w:space="0"/>
            </w:tcBorders>
            <w:noWrap w:val="0"/>
            <w:vAlign w:val="center"/>
          </w:tcPr>
          <w:p w14:paraId="0533EDA3">
            <w:pPr>
              <w:adjustRightInd w:val="0"/>
              <w:snapToGrid w:val="0"/>
              <w:spacing w:line="360" w:lineRule="atLeast"/>
              <w:jc w:val="center"/>
              <w:rPr>
                <w:rFonts w:hint="eastAsia" w:ascii="仿宋" w:hAnsi="仿宋" w:eastAsia="仿宋"/>
                <w:color w:val="auto"/>
                <w:sz w:val="24"/>
              </w:rPr>
            </w:pPr>
          </w:p>
        </w:tc>
        <w:tc>
          <w:tcPr>
            <w:tcW w:w="1008" w:type="dxa"/>
            <w:gridSpan w:val="2"/>
            <w:tcBorders>
              <w:right w:val="single" w:color="auto" w:sz="4" w:space="0"/>
            </w:tcBorders>
            <w:noWrap w:val="0"/>
            <w:vAlign w:val="center"/>
          </w:tcPr>
          <w:p w14:paraId="0052FE79">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身份证号码</w:t>
            </w:r>
          </w:p>
        </w:tc>
        <w:tc>
          <w:tcPr>
            <w:tcW w:w="1760" w:type="dxa"/>
            <w:gridSpan w:val="2"/>
            <w:tcBorders>
              <w:left w:val="single" w:color="auto" w:sz="4" w:space="0"/>
            </w:tcBorders>
            <w:noWrap w:val="0"/>
            <w:vAlign w:val="top"/>
          </w:tcPr>
          <w:p w14:paraId="0CDE2D68">
            <w:pPr>
              <w:adjustRightInd w:val="0"/>
              <w:snapToGrid w:val="0"/>
              <w:spacing w:line="360" w:lineRule="atLeast"/>
              <w:rPr>
                <w:rFonts w:hint="eastAsia" w:ascii="仿宋" w:hAnsi="仿宋" w:eastAsia="仿宋"/>
                <w:color w:val="auto"/>
                <w:sz w:val="24"/>
              </w:rPr>
            </w:pPr>
          </w:p>
        </w:tc>
      </w:tr>
      <w:tr w14:paraId="4D71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241" w:type="dxa"/>
            <w:gridSpan w:val="2"/>
            <w:vMerge w:val="restart"/>
            <w:tcBorders>
              <w:right w:val="single" w:color="auto" w:sz="4" w:space="0"/>
            </w:tcBorders>
            <w:noWrap w:val="0"/>
            <w:vAlign w:val="center"/>
          </w:tcPr>
          <w:p w14:paraId="743373BD">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培训职种</w:t>
            </w:r>
          </w:p>
        </w:tc>
        <w:tc>
          <w:tcPr>
            <w:tcW w:w="993" w:type="dxa"/>
            <w:gridSpan w:val="2"/>
            <w:vMerge w:val="restart"/>
            <w:tcBorders>
              <w:left w:val="single" w:color="auto" w:sz="4" w:space="0"/>
              <w:right w:val="single" w:color="auto" w:sz="4" w:space="0"/>
            </w:tcBorders>
            <w:noWrap w:val="0"/>
            <w:vAlign w:val="center"/>
          </w:tcPr>
          <w:p w14:paraId="4A414EC7">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培训前等级</w:t>
            </w:r>
          </w:p>
        </w:tc>
        <w:tc>
          <w:tcPr>
            <w:tcW w:w="1984" w:type="dxa"/>
            <w:gridSpan w:val="3"/>
            <w:tcBorders>
              <w:left w:val="single" w:color="auto" w:sz="4" w:space="0"/>
              <w:bottom w:val="single" w:color="auto" w:sz="4" w:space="0"/>
              <w:right w:val="single" w:color="auto" w:sz="4" w:space="0"/>
            </w:tcBorders>
            <w:noWrap w:val="0"/>
            <w:vAlign w:val="center"/>
          </w:tcPr>
          <w:p w14:paraId="79B4DDB1">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培训期限</w:t>
            </w:r>
          </w:p>
        </w:tc>
        <w:tc>
          <w:tcPr>
            <w:tcW w:w="1542" w:type="dxa"/>
            <w:gridSpan w:val="2"/>
            <w:vMerge w:val="restart"/>
            <w:tcBorders>
              <w:left w:val="single" w:color="auto" w:sz="4" w:space="0"/>
              <w:right w:val="single" w:color="auto" w:sz="4" w:space="0"/>
            </w:tcBorders>
            <w:noWrap w:val="0"/>
            <w:vAlign w:val="center"/>
          </w:tcPr>
          <w:p w14:paraId="1C38A67A">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培训后取得证书类别及等级</w:t>
            </w:r>
          </w:p>
        </w:tc>
        <w:tc>
          <w:tcPr>
            <w:tcW w:w="1719" w:type="dxa"/>
            <w:gridSpan w:val="3"/>
            <w:tcBorders>
              <w:left w:val="single" w:color="auto" w:sz="4" w:space="0"/>
              <w:bottom w:val="single" w:color="auto" w:sz="4" w:space="0"/>
              <w:right w:val="single" w:color="auto" w:sz="4" w:space="0"/>
            </w:tcBorders>
            <w:noWrap w:val="0"/>
            <w:vAlign w:val="center"/>
          </w:tcPr>
          <w:p w14:paraId="28715BE0">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取得证书人数</w:t>
            </w:r>
          </w:p>
        </w:tc>
        <w:tc>
          <w:tcPr>
            <w:tcW w:w="1049" w:type="dxa"/>
            <w:vMerge w:val="restart"/>
            <w:tcBorders>
              <w:left w:val="single" w:color="auto" w:sz="4" w:space="0"/>
            </w:tcBorders>
            <w:noWrap w:val="0"/>
            <w:vAlign w:val="center"/>
          </w:tcPr>
          <w:p w14:paraId="726E85B5">
            <w:pPr>
              <w:adjustRightInd w:val="0"/>
              <w:snapToGrid w:val="0"/>
              <w:spacing w:line="360" w:lineRule="atLeast"/>
              <w:jc w:val="center"/>
              <w:rPr>
                <w:rFonts w:hint="eastAsia" w:ascii="仿宋" w:hAnsi="仿宋" w:eastAsia="仿宋"/>
                <w:color w:val="auto"/>
                <w:w w:val="90"/>
                <w:sz w:val="24"/>
              </w:rPr>
            </w:pPr>
            <w:r>
              <w:rPr>
                <w:rFonts w:hint="eastAsia" w:ascii="仿宋" w:hAnsi="仿宋" w:eastAsia="仿宋"/>
                <w:color w:val="auto"/>
                <w:w w:val="90"/>
                <w:sz w:val="24"/>
              </w:rPr>
              <w:t>补贴</w:t>
            </w:r>
          </w:p>
          <w:p w14:paraId="08886BA1">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w w:val="90"/>
                <w:sz w:val="24"/>
              </w:rPr>
              <w:t>标准（人/年）</w:t>
            </w:r>
          </w:p>
        </w:tc>
      </w:tr>
      <w:tr w14:paraId="053FE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1241" w:type="dxa"/>
            <w:gridSpan w:val="2"/>
            <w:vMerge w:val="continue"/>
            <w:tcBorders>
              <w:right w:val="single" w:color="auto" w:sz="4" w:space="0"/>
            </w:tcBorders>
            <w:noWrap w:val="0"/>
            <w:vAlign w:val="center"/>
          </w:tcPr>
          <w:p w14:paraId="36E86E35">
            <w:pPr>
              <w:adjustRightInd w:val="0"/>
              <w:snapToGrid w:val="0"/>
              <w:spacing w:line="360" w:lineRule="atLeast"/>
              <w:jc w:val="center"/>
              <w:rPr>
                <w:rFonts w:hint="eastAsia" w:ascii="仿宋" w:hAnsi="仿宋" w:eastAsia="仿宋"/>
                <w:color w:val="auto"/>
                <w:sz w:val="24"/>
              </w:rPr>
            </w:pPr>
          </w:p>
        </w:tc>
        <w:tc>
          <w:tcPr>
            <w:tcW w:w="993" w:type="dxa"/>
            <w:gridSpan w:val="2"/>
            <w:vMerge w:val="continue"/>
            <w:tcBorders>
              <w:left w:val="single" w:color="auto" w:sz="4" w:space="0"/>
              <w:right w:val="single" w:color="auto" w:sz="4" w:space="0"/>
            </w:tcBorders>
            <w:noWrap w:val="0"/>
            <w:vAlign w:val="top"/>
          </w:tcPr>
          <w:p w14:paraId="6DDF9433">
            <w:pPr>
              <w:adjustRightInd w:val="0"/>
              <w:snapToGrid w:val="0"/>
              <w:spacing w:line="360" w:lineRule="atLeast"/>
              <w:rPr>
                <w:rFonts w:hint="eastAsia" w:ascii="仿宋" w:hAnsi="仿宋" w:eastAsia="仿宋"/>
                <w:color w:val="auto"/>
                <w:sz w:val="24"/>
              </w:rPr>
            </w:pPr>
          </w:p>
        </w:tc>
        <w:tc>
          <w:tcPr>
            <w:tcW w:w="992" w:type="dxa"/>
            <w:tcBorders>
              <w:top w:val="single" w:color="auto" w:sz="4" w:space="0"/>
              <w:left w:val="single" w:color="auto" w:sz="4" w:space="0"/>
              <w:right w:val="single" w:color="auto" w:sz="4" w:space="0"/>
            </w:tcBorders>
            <w:noWrap w:val="0"/>
            <w:vAlign w:val="center"/>
          </w:tcPr>
          <w:p w14:paraId="3F2458FF">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计划</w:t>
            </w:r>
          </w:p>
        </w:tc>
        <w:tc>
          <w:tcPr>
            <w:tcW w:w="992" w:type="dxa"/>
            <w:gridSpan w:val="2"/>
            <w:tcBorders>
              <w:top w:val="single" w:color="auto" w:sz="4" w:space="0"/>
              <w:left w:val="single" w:color="auto" w:sz="4" w:space="0"/>
              <w:right w:val="single" w:color="auto" w:sz="4" w:space="0"/>
            </w:tcBorders>
            <w:noWrap w:val="0"/>
            <w:vAlign w:val="center"/>
          </w:tcPr>
          <w:p w14:paraId="03509C11">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实际</w:t>
            </w:r>
          </w:p>
        </w:tc>
        <w:tc>
          <w:tcPr>
            <w:tcW w:w="1542" w:type="dxa"/>
            <w:gridSpan w:val="2"/>
            <w:vMerge w:val="continue"/>
            <w:tcBorders>
              <w:left w:val="single" w:color="auto" w:sz="4" w:space="0"/>
              <w:right w:val="single" w:color="auto" w:sz="4" w:space="0"/>
            </w:tcBorders>
            <w:noWrap w:val="0"/>
            <w:vAlign w:val="center"/>
          </w:tcPr>
          <w:p w14:paraId="1B06204E">
            <w:pPr>
              <w:adjustRightInd w:val="0"/>
              <w:snapToGrid w:val="0"/>
              <w:spacing w:line="360" w:lineRule="atLeast"/>
              <w:jc w:val="center"/>
              <w:rPr>
                <w:rFonts w:hint="eastAsia" w:ascii="仿宋" w:hAnsi="仿宋" w:eastAsia="仿宋"/>
                <w:color w:val="auto"/>
                <w:sz w:val="24"/>
              </w:rPr>
            </w:pPr>
          </w:p>
        </w:tc>
        <w:tc>
          <w:tcPr>
            <w:tcW w:w="868" w:type="dxa"/>
            <w:tcBorders>
              <w:top w:val="single" w:color="auto" w:sz="4" w:space="0"/>
              <w:left w:val="single" w:color="auto" w:sz="4" w:space="0"/>
              <w:right w:val="single" w:color="auto" w:sz="4" w:space="0"/>
            </w:tcBorders>
            <w:noWrap w:val="0"/>
            <w:vAlign w:val="center"/>
          </w:tcPr>
          <w:p w14:paraId="61B4D54D">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计划</w:t>
            </w:r>
          </w:p>
        </w:tc>
        <w:tc>
          <w:tcPr>
            <w:tcW w:w="851" w:type="dxa"/>
            <w:gridSpan w:val="2"/>
            <w:tcBorders>
              <w:top w:val="single" w:color="auto" w:sz="4" w:space="0"/>
              <w:left w:val="single" w:color="auto" w:sz="4" w:space="0"/>
              <w:right w:val="single" w:color="auto" w:sz="4" w:space="0"/>
            </w:tcBorders>
            <w:noWrap w:val="0"/>
            <w:vAlign w:val="center"/>
          </w:tcPr>
          <w:p w14:paraId="3E77143D">
            <w:pPr>
              <w:adjustRightInd w:val="0"/>
              <w:snapToGrid w:val="0"/>
              <w:spacing w:line="360" w:lineRule="atLeast"/>
              <w:jc w:val="center"/>
              <w:rPr>
                <w:rFonts w:hint="eastAsia" w:ascii="仿宋" w:hAnsi="仿宋" w:eastAsia="仿宋"/>
                <w:color w:val="auto"/>
                <w:sz w:val="24"/>
              </w:rPr>
            </w:pPr>
            <w:r>
              <w:rPr>
                <w:rFonts w:hint="eastAsia" w:ascii="仿宋" w:hAnsi="仿宋" w:eastAsia="仿宋"/>
                <w:color w:val="auto"/>
                <w:sz w:val="24"/>
              </w:rPr>
              <w:t>实际</w:t>
            </w:r>
          </w:p>
        </w:tc>
        <w:tc>
          <w:tcPr>
            <w:tcW w:w="1049" w:type="dxa"/>
            <w:vMerge w:val="continue"/>
            <w:tcBorders>
              <w:left w:val="single" w:color="auto" w:sz="4" w:space="0"/>
            </w:tcBorders>
            <w:noWrap w:val="0"/>
            <w:vAlign w:val="top"/>
          </w:tcPr>
          <w:p w14:paraId="236403E0">
            <w:pPr>
              <w:adjustRightInd w:val="0"/>
              <w:snapToGrid w:val="0"/>
              <w:spacing w:line="360" w:lineRule="atLeast"/>
              <w:rPr>
                <w:rFonts w:hint="eastAsia" w:ascii="仿宋" w:hAnsi="仿宋" w:eastAsia="仿宋"/>
                <w:color w:val="auto"/>
                <w:sz w:val="24"/>
              </w:rPr>
            </w:pPr>
          </w:p>
        </w:tc>
      </w:tr>
      <w:tr w14:paraId="514EC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1" w:type="dxa"/>
            <w:gridSpan w:val="2"/>
            <w:tcBorders>
              <w:right w:val="single" w:color="auto" w:sz="4" w:space="0"/>
            </w:tcBorders>
            <w:noWrap w:val="0"/>
            <w:vAlign w:val="top"/>
          </w:tcPr>
          <w:p w14:paraId="149A7CE7">
            <w:pPr>
              <w:adjustRightInd w:val="0"/>
              <w:snapToGrid w:val="0"/>
              <w:spacing w:line="360" w:lineRule="atLeast"/>
              <w:rPr>
                <w:rFonts w:hint="eastAsia" w:ascii="仿宋" w:hAnsi="仿宋" w:eastAsia="仿宋"/>
                <w:color w:val="auto"/>
                <w:sz w:val="24"/>
              </w:rPr>
            </w:pPr>
          </w:p>
        </w:tc>
        <w:tc>
          <w:tcPr>
            <w:tcW w:w="993" w:type="dxa"/>
            <w:gridSpan w:val="2"/>
            <w:tcBorders>
              <w:left w:val="single" w:color="auto" w:sz="4" w:space="0"/>
              <w:right w:val="single" w:color="auto" w:sz="4" w:space="0"/>
            </w:tcBorders>
            <w:noWrap w:val="0"/>
            <w:vAlign w:val="top"/>
          </w:tcPr>
          <w:p w14:paraId="748DE4F4">
            <w:pPr>
              <w:adjustRightInd w:val="0"/>
              <w:snapToGrid w:val="0"/>
              <w:spacing w:line="360" w:lineRule="atLeast"/>
              <w:rPr>
                <w:rFonts w:hint="eastAsia" w:ascii="仿宋" w:hAnsi="仿宋" w:eastAsia="仿宋"/>
                <w:color w:val="auto"/>
                <w:sz w:val="24"/>
              </w:rPr>
            </w:pPr>
          </w:p>
        </w:tc>
        <w:tc>
          <w:tcPr>
            <w:tcW w:w="992" w:type="dxa"/>
            <w:tcBorders>
              <w:left w:val="single" w:color="auto" w:sz="4" w:space="0"/>
              <w:right w:val="single" w:color="auto" w:sz="4" w:space="0"/>
            </w:tcBorders>
            <w:noWrap w:val="0"/>
            <w:vAlign w:val="top"/>
          </w:tcPr>
          <w:p w14:paraId="11F5527E">
            <w:pPr>
              <w:adjustRightInd w:val="0"/>
              <w:snapToGrid w:val="0"/>
              <w:spacing w:line="360" w:lineRule="atLeast"/>
              <w:rPr>
                <w:rFonts w:hint="eastAsia" w:ascii="仿宋" w:hAnsi="仿宋" w:eastAsia="仿宋"/>
                <w:color w:val="auto"/>
                <w:sz w:val="24"/>
              </w:rPr>
            </w:pPr>
          </w:p>
        </w:tc>
        <w:tc>
          <w:tcPr>
            <w:tcW w:w="992" w:type="dxa"/>
            <w:gridSpan w:val="2"/>
            <w:tcBorders>
              <w:left w:val="single" w:color="auto" w:sz="4" w:space="0"/>
              <w:right w:val="single" w:color="auto" w:sz="4" w:space="0"/>
            </w:tcBorders>
            <w:noWrap w:val="0"/>
            <w:vAlign w:val="top"/>
          </w:tcPr>
          <w:p w14:paraId="27604316">
            <w:pPr>
              <w:adjustRightInd w:val="0"/>
              <w:snapToGrid w:val="0"/>
              <w:spacing w:line="360" w:lineRule="atLeast"/>
              <w:rPr>
                <w:rFonts w:hint="eastAsia" w:ascii="仿宋" w:hAnsi="仿宋" w:eastAsia="仿宋"/>
                <w:color w:val="auto"/>
                <w:sz w:val="24"/>
              </w:rPr>
            </w:pPr>
          </w:p>
        </w:tc>
        <w:tc>
          <w:tcPr>
            <w:tcW w:w="1542" w:type="dxa"/>
            <w:gridSpan w:val="2"/>
            <w:tcBorders>
              <w:left w:val="single" w:color="auto" w:sz="4" w:space="0"/>
              <w:right w:val="single" w:color="auto" w:sz="4" w:space="0"/>
            </w:tcBorders>
            <w:noWrap w:val="0"/>
            <w:vAlign w:val="top"/>
          </w:tcPr>
          <w:p w14:paraId="4D67B6FB">
            <w:pPr>
              <w:adjustRightInd w:val="0"/>
              <w:snapToGrid w:val="0"/>
              <w:spacing w:line="360" w:lineRule="atLeast"/>
              <w:rPr>
                <w:rFonts w:hint="eastAsia" w:ascii="仿宋" w:hAnsi="仿宋" w:eastAsia="仿宋"/>
                <w:color w:val="auto"/>
                <w:sz w:val="24"/>
              </w:rPr>
            </w:pPr>
          </w:p>
        </w:tc>
        <w:tc>
          <w:tcPr>
            <w:tcW w:w="868" w:type="dxa"/>
            <w:tcBorders>
              <w:left w:val="single" w:color="auto" w:sz="4" w:space="0"/>
              <w:right w:val="single" w:color="auto" w:sz="4" w:space="0"/>
            </w:tcBorders>
            <w:noWrap w:val="0"/>
            <w:vAlign w:val="top"/>
          </w:tcPr>
          <w:p w14:paraId="5775287C">
            <w:pPr>
              <w:adjustRightInd w:val="0"/>
              <w:snapToGrid w:val="0"/>
              <w:spacing w:line="360" w:lineRule="atLeast"/>
              <w:rPr>
                <w:rFonts w:hint="eastAsia" w:ascii="仿宋" w:hAnsi="仿宋" w:eastAsia="仿宋"/>
                <w:color w:val="auto"/>
                <w:sz w:val="24"/>
              </w:rPr>
            </w:pPr>
          </w:p>
        </w:tc>
        <w:tc>
          <w:tcPr>
            <w:tcW w:w="851" w:type="dxa"/>
            <w:gridSpan w:val="2"/>
            <w:tcBorders>
              <w:left w:val="single" w:color="auto" w:sz="4" w:space="0"/>
              <w:right w:val="single" w:color="auto" w:sz="4" w:space="0"/>
            </w:tcBorders>
            <w:noWrap w:val="0"/>
            <w:vAlign w:val="top"/>
          </w:tcPr>
          <w:p w14:paraId="48275670">
            <w:pPr>
              <w:adjustRightInd w:val="0"/>
              <w:snapToGrid w:val="0"/>
              <w:spacing w:line="360" w:lineRule="atLeast"/>
              <w:rPr>
                <w:rFonts w:hint="eastAsia" w:ascii="仿宋" w:hAnsi="仿宋" w:eastAsia="仿宋"/>
                <w:color w:val="auto"/>
                <w:sz w:val="24"/>
              </w:rPr>
            </w:pPr>
          </w:p>
        </w:tc>
        <w:tc>
          <w:tcPr>
            <w:tcW w:w="1049" w:type="dxa"/>
            <w:tcBorders>
              <w:left w:val="single" w:color="auto" w:sz="4" w:space="0"/>
            </w:tcBorders>
            <w:noWrap w:val="0"/>
            <w:vAlign w:val="top"/>
          </w:tcPr>
          <w:p w14:paraId="11F203A7">
            <w:pPr>
              <w:adjustRightInd w:val="0"/>
              <w:snapToGrid w:val="0"/>
              <w:spacing w:line="360" w:lineRule="atLeast"/>
              <w:rPr>
                <w:rFonts w:hint="eastAsia" w:ascii="仿宋" w:hAnsi="仿宋" w:eastAsia="仿宋"/>
                <w:color w:val="auto"/>
                <w:sz w:val="24"/>
              </w:rPr>
            </w:pPr>
          </w:p>
        </w:tc>
      </w:tr>
      <w:tr w14:paraId="345F5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1" w:type="dxa"/>
            <w:gridSpan w:val="2"/>
            <w:tcBorders>
              <w:right w:val="single" w:color="auto" w:sz="4" w:space="0"/>
            </w:tcBorders>
            <w:noWrap w:val="0"/>
            <w:vAlign w:val="top"/>
          </w:tcPr>
          <w:p w14:paraId="6946E9DA">
            <w:pPr>
              <w:adjustRightInd w:val="0"/>
              <w:snapToGrid w:val="0"/>
              <w:spacing w:line="360" w:lineRule="atLeast"/>
              <w:rPr>
                <w:rFonts w:hint="eastAsia" w:ascii="仿宋" w:hAnsi="仿宋" w:eastAsia="仿宋"/>
                <w:color w:val="auto"/>
                <w:sz w:val="24"/>
              </w:rPr>
            </w:pPr>
          </w:p>
        </w:tc>
        <w:tc>
          <w:tcPr>
            <w:tcW w:w="993" w:type="dxa"/>
            <w:gridSpan w:val="2"/>
            <w:tcBorders>
              <w:left w:val="single" w:color="auto" w:sz="4" w:space="0"/>
              <w:right w:val="single" w:color="auto" w:sz="4" w:space="0"/>
            </w:tcBorders>
            <w:noWrap w:val="0"/>
            <w:vAlign w:val="top"/>
          </w:tcPr>
          <w:p w14:paraId="4BABBDBA">
            <w:pPr>
              <w:adjustRightInd w:val="0"/>
              <w:snapToGrid w:val="0"/>
              <w:spacing w:line="360" w:lineRule="atLeast"/>
              <w:rPr>
                <w:rFonts w:hint="eastAsia" w:ascii="仿宋" w:hAnsi="仿宋" w:eastAsia="仿宋"/>
                <w:color w:val="auto"/>
                <w:sz w:val="24"/>
              </w:rPr>
            </w:pPr>
          </w:p>
        </w:tc>
        <w:tc>
          <w:tcPr>
            <w:tcW w:w="992" w:type="dxa"/>
            <w:tcBorders>
              <w:left w:val="single" w:color="auto" w:sz="4" w:space="0"/>
              <w:right w:val="single" w:color="auto" w:sz="4" w:space="0"/>
            </w:tcBorders>
            <w:noWrap w:val="0"/>
            <w:vAlign w:val="top"/>
          </w:tcPr>
          <w:p w14:paraId="6536C927">
            <w:pPr>
              <w:adjustRightInd w:val="0"/>
              <w:snapToGrid w:val="0"/>
              <w:spacing w:line="360" w:lineRule="atLeast"/>
              <w:rPr>
                <w:rFonts w:hint="eastAsia" w:ascii="仿宋" w:hAnsi="仿宋" w:eastAsia="仿宋"/>
                <w:color w:val="auto"/>
                <w:sz w:val="24"/>
              </w:rPr>
            </w:pPr>
          </w:p>
        </w:tc>
        <w:tc>
          <w:tcPr>
            <w:tcW w:w="992" w:type="dxa"/>
            <w:gridSpan w:val="2"/>
            <w:tcBorders>
              <w:left w:val="single" w:color="auto" w:sz="4" w:space="0"/>
              <w:right w:val="single" w:color="auto" w:sz="4" w:space="0"/>
            </w:tcBorders>
            <w:noWrap w:val="0"/>
            <w:vAlign w:val="top"/>
          </w:tcPr>
          <w:p w14:paraId="2A61517F">
            <w:pPr>
              <w:adjustRightInd w:val="0"/>
              <w:snapToGrid w:val="0"/>
              <w:spacing w:line="360" w:lineRule="atLeast"/>
              <w:rPr>
                <w:rFonts w:hint="eastAsia" w:ascii="仿宋" w:hAnsi="仿宋" w:eastAsia="仿宋"/>
                <w:color w:val="auto"/>
                <w:sz w:val="24"/>
              </w:rPr>
            </w:pPr>
          </w:p>
        </w:tc>
        <w:tc>
          <w:tcPr>
            <w:tcW w:w="1542" w:type="dxa"/>
            <w:gridSpan w:val="2"/>
            <w:tcBorders>
              <w:left w:val="single" w:color="auto" w:sz="4" w:space="0"/>
              <w:right w:val="single" w:color="auto" w:sz="4" w:space="0"/>
            </w:tcBorders>
            <w:noWrap w:val="0"/>
            <w:vAlign w:val="top"/>
          </w:tcPr>
          <w:p w14:paraId="2EFF77DA">
            <w:pPr>
              <w:adjustRightInd w:val="0"/>
              <w:snapToGrid w:val="0"/>
              <w:spacing w:line="360" w:lineRule="atLeast"/>
              <w:rPr>
                <w:rFonts w:hint="eastAsia" w:ascii="仿宋" w:hAnsi="仿宋" w:eastAsia="仿宋"/>
                <w:color w:val="auto"/>
                <w:sz w:val="24"/>
              </w:rPr>
            </w:pPr>
          </w:p>
        </w:tc>
        <w:tc>
          <w:tcPr>
            <w:tcW w:w="868" w:type="dxa"/>
            <w:tcBorders>
              <w:left w:val="single" w:color="auto" w:sz="4" w:space="0"/>
              <w:right w:val="single" w:color="auto" w:sz="4" w:space="0"/>
            </w:tcBorders>
            <w:noWrap w:val="0"/>
            <w:vAlign w:val="top"/>
          </w:tcPr>
          <w:p w14:paraId="79767FF5">
            <w:pPr>
              <w:adjustRightInd w:val="0"/>
              <w:snapToGrid w:val="0"/>
              <w:spacing w:line="360" w:lineRule="atLeast"/>
              <w:rPr>
                <w:rFonts w:hint="eastAsia" w:ascii="仿宋" w:hAnsi="仿宋" w:eastAsia="仿宋"/>
                <w:color w:val="auto"/>
                <w:sz w:val="24"/>
              </w:rPr>
            </w:pPr>
          </w:p>
        </w:tc>
        <w:tc>
          <w:tcPr>
            <w:tcW w:w="851" w:type="dxa"/>
            <w:gridSpan w:val="2"/>
            <w:tcBorders>
              <w:left w:val="single" w:color="auto" w:sz="4" w:space="0"/>
              <w:right w:val="single" w:color="auto" w:sz="4" w:space="0"/>
            </w:tcBorders>
            <w:noWrap w:val="0"/>
            <w:vAlign w:val="top"/>
          </w:tcPr>
          <w:p w14:paraId="50000BC7">
            <w:pPr>
              <w:adjustRightInd w:val="0"/>
              <w:snapToGrid w:val="0"/>
              <w:spacing w:line="360" w:lineRule="atLeast"/>
              <w:rPr>
                <w:rFonts w:hint="eastAsia" w:ascii="仿宋" w:hAnsi="仿宋" w:eastAsia="仿宋"/>
                <w:color w:val="auto"/>
                <w:sz w:val="24"/>
              </w:rPr>
            </w:pPr>
          </w:p>
        </w:tc>
        <w:tc>
          <w:tcPr>
            <w:tcW w:w="1049" w:type="dxa"/>
            <w:tcBorders>
              <w:left w:val="single" w:color="auto" w:sz="4" w:space="0"/>
            </w:tcBorders>
            <w:noWrap w:val="0"/>
            <w:vAlign w:val="top"/>
          </w:tcPr>
          <w:p w14:paraId="69CAF300">
            <w:pPr>
              <w:adjustRightInd w:val="0"/>
              <w:snapToGrid w:val="0"/>
              <w:spacing w:line="360" w:lineRule="atLeast"/>
              <w:rPr>
                <w:rFonts w:hint="eastAsia" w:ascii="仿宋" w:hAnsi="仿宋" w:eastAsia="仿宋"/>
                <w:color w:val="auto"/>
                <w:sz w:val="24"/>
              </w:rPr>
            </w:pPr>
          </w:p>
        </w:tc>
      </w:tr>
      <w:tr w14:paraId="66D9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1" w:type="dxa"/>
            <w:gridSpan w:val="2"/>
            <w:tcBorders>
              <w:right w:val="single" w:color="auto" w:sz="4" w:space="0"/>
            </w:tcBorders>
            <w:noWrap w:val="0"/>
            <w:vAlign w:val="top"/>
          </w:tcPr>
          <w:p w14:paraId="4C21FAC5">
            <w:pPr>
              <w:adjustRightInd w:val="0"/>
              <w:snapToGrid w:val="0"/>
              <w:spacing w:line="360" w:lineRule="atLeast"/>
              <w:rPr>
                <w:rFonts w:hint="eastAsia" w:ascii="仿宋" w:hAnsi="仿宋" w:eastAsia="仿宋"/>
                <w:color w:val="auto"/>
                <w:sz w:val="24"/>
              </w:rPr>
            </w:pPr>
          </w:p>
        </w:tc>
        <w:tc>
          <w:tcPr>
            <w:tcW w:w="993" w:type="dxa"/>
            <w:gridSpan w:val="2"/>
            <w:tcBorders>
              <w:left w:val="single" w:color="auto" w:sz="4" w:space="0"/>
              <w:right w:val="single" w:color="auto" w:sz="4" w:space="0"/>
            </w:tcBorders>
            <w:noWrap w:val="0"/>
            <w:vAlign w:val="top"/>
          </w:tcPr>
          <w:p w14:paraId="3130D1B2">
            <w:pPr>
              <w:adjustRightInd w:val="0"/>
              <w:snapToGrid w:val="0"/>
              <w:spacing w:line="360" w:lineRule="atLeast"/>
              <w:rPr>
                <w:rFonts w:hint="eastAsia" w:ascii="仿宋" w:hAnsi="仿宋" w:eastAsia="仿宋"/>
                <w:color w:val="auto"/>
                <w:sz w:val="24"/>
              </w:rPr>
            </w:pPr>
          </w:p>
        </w:tc>
        <w:tc>
          <w:tcPr>
            <w:tcW w:w="992" w:type="dxa"/>
            <w:tcBorders>
              <w:left w:val="single" w:color="auto" w:sz="4" w:space="0"/>
              <w:right w:val="single" w:color="auto" w:sz="4" w:space="0"/>
            </w:tcBorders>
            <w:noWrap w:val="0"/>
            <w:vAlign w:val="top"/>
          </w:tcPr>
          <w:p w14:paraId="4CECDCA6">
            <w:pPr>
              <w:adjustRightInd w:val="0"/>
              <w:snapToGrid w:val="0"/>
              <w:spacing w:line="360" w:lineRule="atLeast"/>
              <w:rPr>
                <w:rFonts w:hint="eastAsia" w:ascii="仿宋" w:hAnsi="仿宋" w:eastAsia="仿宋"/>
                <w:color w:val="auto"/>
                <w:sz w:val="24"/>
              </w:rPr>
            </w:pPr>
          </w:p>
        </w:tc>
        <w:tc>
          <w:tcPr>
            <w:tcW w:w="992" w:type="dxa"/>
            <w:gridSpan w:val="2"/>
            <w:tcBorders>
              <w:left w:val="single" w:color="auto" w:sz="4" w:space="0"/>
              <w:right w:val="single" w:color="auto" w:sz="4" w:space="0"/>
            </w:tcBorders>
            <w:noWrap w:val="0"/>
            <w:vAlign w:val="top"/>
          </w:tcPr>
          <w:p w14:paraId="5B38F8F5">
            <w:pPr>
              <w:adjustRightInd w:val="0"/>
              <w:snapToGrid w:val="0"/>
              <w:spacing w:line="360" w:lineRule="atLeast"/>
              <w:rPr>
                <w:rFonts w:hint="eastAsia" w:ascii="仿宋" w:hAnsi="仿宋" w:eastAsia="仿宋"/>
                <w:color w:val="auto"/>
                <w:sz w:val="24"/>
              </w:rPr>
            </w:pPr>
          </w:p>
        </w:tc>
        <w:tc>
          <w:tcPr>
            <w:tcW w:w="1542" w:type="dxa"/>
            <w:gridSpan w:val="2"/>
            <w:tcBorders>
              <w:left w:val="single" w:color="auto" w:sz="4" w:space="0"/>
              <w:right w:val="single" w:color="auto" w:sz="4" w:space="0"/>
            </w:tcBorders>
            <w:noWrap w:val="0"/>
            <w:vAlign w:val="top"/>
          </w:tcPr>
          <w:p w14:paraId="5D4FEEB8">
            <w:pPr>
              <w:adjustRightInd w:val="0"/>
              <w:snapToGrid w:val="0"/>
              <w:spacing w:line="360" w:lineRule="atLeast"/>
              <w:rPr>
                <w:rFonts w:hint="eastAsia" w:ascii="仿宋" w:hAnsi="仿宋" w:eastAsia="仿宋"/>
                <w:color w:val="auto"/>
                <w:sz w:val="24"/>
              </w:rPr>
            </w:pPr>
          </w:p>
        </w:tc>
        <w:tc>
          <w:tcPr>
            <w:tcW w:w="868" w:type="dxa"/>
            <w:tcBorders>
              <w:left w:val="single" w:color="auto" w:sz="4" w:space="0"/>
              <w:right w:val="single" w:color="auto" w:sz="4" w:space="0"/>
            </w:tcBorders>
            <w:noWrap w:val="0"/>
            <w:vAlign w:val="top"/>
          </w:tcPr>
          <w:p w14:paraId="67360558">
            <w:pPr>
              <w:adjustRightInd w:val="0"/>
              <w:snapToGrid w:val="0"/>
              <w:spacing w:line="360" w:lineRule="atLeast"/>
              <w:rPr>
                <w:rFonts w:hint="eastAsia" w:ascii="仿宋" w:hAnsi="仿宋" w:eastAsia="仿宋"/>
                <w:color w:val="auto"/>
                <w:sz w:val="24"/>
              </w:rPr>
            </w:pPr>
          </w:p>
        </w:tc>
        <w:tc>
          <w:tcPr>
            <w:tcW w:w="851" w:type="dxa"/>
            <w:gridSpan w:val="2"/>
            <w:tcBorders>
              <w:left w:val="single" w:color="auto" w:sz="4" w:space="0"/>
              <w:right w:val="single" w:color="auto" w:sz="4" w:space="0"/>
            </w:tcBorders>
            <w:noWrap w:val="0"/>
            <w:vAlign w:val="top"/>
          </w:tcPr>
          <w:p w14:paraId="3B077733">
            <w:pPr>
              <w:adjustRightInd w:val="0"/>
              <w:snapToGrid w:val="0"/>
              <w:spacing w:line="360" w:lineRule="atLeast"/>
              <w:rPr>
                <w:rFonts w:hint="eastAsia" w:ascii="仿宋" w:hAnsi="仿宋" w:eastAsia="仿宋"/>
                <w:color w:val="auto"/>
                <w:sz w:val="24"/>
              </w:rPr>
            </w:pPr>
          </w:p>
        </w:tc>
        <w:tc>
          <w:tcPr>
            <w:tcW w:w="1049" w:type="dxa"/>
            <w:tcBorders>
              <w:left w:val="single" w:color="auto" w:sz="4" w:space="0"/>
            </w:tcBorders>
            <w:noWrap w:val="0"/>
            <w:vAlign w:val="top"/>
          </w:tcPr>
          <w:p w14:paraId="06A600D8">
            <w:pPr>
              <w:adjustRightInd w:val="0"/>
              <w:snapToGrid w:val="0"/>
              <w:spacing w:line="360" w:lineRule="atLeast"/>
              <w:rPr>
                <w:rFonts w:hint="eastAsia" w:ascii="仿宋" w:hAnsi="仿宋" w:eastAsia="仿宋"/>
                <w:color w:val="auto"/>
                <w:sz w:val="24"/>
              </w:rPr>
            </w:pPr>
          </w:p>
        </w:tc>
      </w:tr>
      <w:tr w14:paraId="31CA1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1" w:type="dxa"/>
            <w:gridSpan w:val="2"/>
            <w:tcBorders>
              <w:right w:val="single" w:color="auto" w:sz="4" w:space="0"/>
            </w:tcBorders>
            <w:noWrap w:val="0"/>
            <w:vAlign w:val="top"/>
          </w:tcPr>
          <w:p w14:paraId="0BB70492">
            <w:pPr>
              <w:adjustRightInd w:val="0"/>
              <w:snapToGrid w:val="0"/>
              <w:spacing w:line="360" w:lineRule="atLeast"/>
              <w:rPr>
                <w:rFonts w:hint="eastAsia" w:ascii="仿宋" w:hAnsi="仿宋" w:eastAsia="仿宋"/>
                <w:color w:val="auto"/>
                <w:sz w:val="24"/>
              </w:rPr>
            </w:pPr>
          </w:p>
        </w:tc>
        <w:tc>
          <w:tcPr>
            <w:tcW w:w="993" w:type="dxa"/>
            <w:gridSpan w:val="2"/>
            <w:tcBorders>
              <w:left w:val="single" w:color="auto" w:sz="4" w:space="0"/>
              <w:right w:val="single" w:color="auto" w:sz="4" w:space="0"/>
            </w:tcBorders>
            <w:noWrap w:val="0"/>
            <w:vAlign w:val="top"/>
          </w:tcPr>
          <w:p w14:paraId="73C01C8E">
            <w:pPr>
              <w:adjustRightInd w:val="0"/>
              <w:snapToGrid w:val="0"/>
              <w:spacing w:line="360" w:lineRule="atLeast"/>
              <w:rPr>
                <w:rFonts w:hint="eastAsia" w:ascii="仿宋" w:hAnsi="仿宋" w:eastAsia="仿宋"/>
                <w:color w:val="auto"/>
                <w:sz w:val="24"/>
              </w:rPr>
            </w:pPr>
          </w:p>
        </w:tc>
        <w:tc>
          <w:tcPr>
            <w:tcW w:w="992" w:type="dxa"/>
            <w:tcBorders>
              <w:left w:val="single" w:color="auto" w:sz="4" w:space="0"/>
              <w:right w:val="single" w:color="auto" w:sz="4" w:space="0"/>
            </w:tcBorders>
            <w:noWrap w:val="0"/>
            <w:vAlign w:val="top"/>
          </w:tcPr>
          <w:p w14:paraId="55B63C48">
            <w:pPr>
              <w:adjustRightInd w:val="0"/>
              <w:snapToGrid w:val="0"/>
              <w:spacing w:line="360" w:lineRule="atLeast"/>
              <w:rPr>
                <w:rFonts w:hint="eastAsia" w:ascii="仿宋" w:hAnsi="仿宋" w:eastAsia="仿宋"/>
                <w:color w:val="auto"/>
                <w:sz w:val="24"/>
              </w:rPr>
            </w:pPr>
          </w:p>
        </w:tc>
        <w:tc>
          <w:tcPr>
            <w:tcW w:w="992" w:type="dxa"/>
            <w:gridSpan w:val="2"/>
            <w:tcBorders>
              <w:left w:val="single" w:color="auto" w:sz="4" w:space="0"/>
              <w:right w:val="single" w:color="auto" w:sz="4" w:space="0"/>
            </w:tcBorders>
            <w:noWrap w:val="0"/>
            <w:vAlign w:val="top"/>
          </w:tcPr>
          <w:p w14:paraId="4A58BE1D">
            <w:pPr>
              <w:adjustRightInd w:val="0"/>
              <w:snapToGrid w:val="0"/>
              <w:spacing w:line="360" w:lineRule="atLeast"/>
              <w:rPr>
                <w:rFonts w:hint="eastAsia" w:ascii="仿宋" w:hAnsi="仿宋" w:eastAsia="仿宋"/>
                <w:color w:val="auto"/>
                <w:sz w:val="24"/>
              </w:rPr>
            </w:pPr>
          </w:p>
        </w:tc>
        <w:tc>
          <w:tcPr>
            <w:tcW w:w="1542" w:type="dxa"/>
            <w:gridSpan w:val="2"/>
            <w:tcBorders>
              <w:left w:val="single" w:color="auto" w:sz="4" w:space="0"/>
              <w:right w:val="single" w:color="auto" w:sz="4" w:space="0"/>
            </w:tcBorders>
            <w:noWrap w:val="0"/>
            <w:vAlign w:val="top"/>
          </w:tcPr>
          <w:p w14:paraId="58FB91B9">
            <w:pPr>
              <w:adjustRightInd w:val="0"/>
              <w:snapToGrid w:val="0"/>
              <w:spacing w:line="360" w:lineRule="atLeast"/>
              <w:rPr>
                <w:rFonts w:hint="eastAsia" w:ascii="仿宋" w:hAnsi="仿宋" w:eastAsia="仿宋"/>
                <w:color w:val="auto"/>
                <w:sz w:val="24"/>
              </w:rPr>
            </w:pPr>
          </w:p>
        </w:tc>
        <w:tc>
          <w:tcPr>
            <w:tcW w:w="868" w:type="dxa"/>
            <w:tcBorders>
              <w:left w:val="single" w:color="auto" w:sz="4" w:space="0"/>
              <w:right w:val="single" w:color="auto" w:sz="4" w:space="0"/>
            </w:tcBorders>
            <w:noWrap w:val="0"/>
            <w:vAlign w:val="top"/>
          </w:tcPr>
          <w:p w14:paraId="53C50EE9">
            <w:pPr>
              <w:adjustRightInd w:val="0"/>
              <w:snapToGrid w:val="0"/>
              <w:spacing w:line="360" w:lineRule="atLeast"/>
              <w:rPr>
                <w:rFonts w:hint="eastAsia" w:ascii="仿宋" w:hAnsi="仿宋" w:eastAsia="仿宋"/>
                <w:color w:val="auto"/>
                <w:sz w:val="24"/>
              </w:rPr>
            </w:pPr>
          </w:p>
        </w:tc>
        <w:tc>
          <w:tcPr>
            <w:tcW w:w="851" w:type="dxa"/>
            <w:gridSpan w:val="2"/>
            <w:tcBorders>
              <w:left w:val="single" w:color="auto" w:sz="4" w:space="0"/>
              <w:right w:val="single" w:color="auto" w:sz="4" w:space="0"/>
            </w:tcBorders>
            <w:noWrap w:val="0"/>
            <w:vAlign w:val="top"/>
          </w:tcPr>
          <w:p w14:paraId="6A45F9A7">
            <w:pPr>
              <w:adjustRightInd w:val="0"/>
              <w:snapToGrid w:val="0"/>
              <w:spacing w:line="360" w:lineRule="atLeast"/>
              <w:rPr>
                <w:rFonts w:hint="eastAsia" w:ascii="仿宋" w:hAnsi="仿宋" w:eastAsia="仿宋"/>
                <w:color w:val="auto"/>
                <w:sz w:val="24"/>
              </w:rPr>
            </w:pPr>
          </w:p>
        </w:tc>
        <w:tc>
          <w:tcPr>
            <w:tcW w:w="1049" w:type="dxa"/>
            <w:tcBorders>
              <w:left w:val="single" w:color="auto" w:sz="4" w:space="0"/>
            </w:tcBorders>
            <w:noWrap w:val="0"/>
            <w:vAlign w:val="top"/>
          </w:tcPr>
          <w:p w14:paraId="6507A7C1">
            <w:pPr>
              <w:adjustRightInd w:val="0"/>
              <w:snapToGrid w:val="0"/>
              <w:spacing w:line="360" w:lineRule="atLeast"/>
              <w:rPr>
                <w:rFonts w:hint="eastAsia" w:ascii="仿宋" w:hAnsi="仿宋" w:eastAsia="仿宋"/>
                <w:color w:val="auto"/>
                <w:sz w:val="24"/>
              </w:rPr>
            </w:pPr>
          </w:p>
        </w:tc>
      </w:tr>
      <w:tr w14:paraId="6BD02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8" w:type="dxa"/>
            <w:gridSpan w:val="13"/>
            <w:noWrap w:val="0"/>
            <w:vAlign w:val="top"/>
          </w:tcPr>
          <w:p w14:paraId="1172F48C">
            <w:pPr>
              <w:adjustRightInd w:val="0"/>
              <w:snapToGrid w:val="0"/>
              <w:spacing w:line="360" w:lineRule="atLeast"/>
              <w:rPr>
                <w:rFonts w:hint="eastAsia" w:ascii="黑体" w:hAnsi="黑体" w:eastAsia="黑体"/>
                <w:color w:val="auto"/>
                <w:sz w:val="24"/>
              </w:rPr>
            </w:pPr>
          </w:p>
        </w:tc>
      </w:tr>
      <w:tr w14:paraId="21F38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8" w:type="dxa"/>
            <w:gridSpan w:val="13"/>
            <w:noWrap w:val="0"/>
            <w:vAlign w:val="top"/>
          </w:tcPr>
          <w:p w14:paraId="74C024AE">
            <w:pPr>
              <w:adjustRightInd w:val="0"/>
              <w:snapToGrid w:val="0"/>
              <w:spacing w:line="360" w:lineRule="atLeast"/>
              <w:rPr>
                <w:rFonts w:hint="eastAsia" w:ascii="黑体" w:hAnsi="黑体" w:eastAsia="黑体"/>
                <w:color w:val="auto"/>
                <w:sz w:val="24"/>
              </w:rPr>
            </w:pPr>
            <w:r>
              <w:rPr>
                <w:rFonts w:hint="eastAsia" w:ascii="黑体" w:hAnsi="黑体" w:eastAsia="黑体"/>
                <w:color w:val="auto"/>
                <w:sz w:val="24"/>
              </w:rPr>
              <w:t>经审核：</w:t>
            </w:r>
            <w:r>
              <w:rPr>
                <w:rFonts w:hint="eastAsia" w:ascii="黑体" w:hAnsi="黑体" w:eastAsia="黑体"/>
                <w:color w:val="auto"/>
                <w:sz w:val="24"/>
                <w:lang w:eastAsia="zh-CN"/>
              </w:rPr>
              <w:t>企业申请</w:t>
            </w:r>
            <w:r>
              <w:rPr>
                <w:rFonts w:hint="eastAsia" w:ascii="黑体" w:hAnsi="黑体" w:eastAsia="黑体"/>
                <w:color w:val="auto"/>
                <w:sz w:val="24"/>
              </w:rPr>
              <w:t>培训补贴金额：        元（大写：                  ）</w:t>
            </w:r>
          </w:p>
        </w:tc>
      </w:tr>
      <w:tr w14:paraId="6DE16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0" w:hRule="atLeast"/>
        </w:trPr>
        <w:tc>
          <w:tcPr>
            <w:tcW w:w="714" w:type="dxa"/>
            <w:tcBorders>
              <w:right w:val="single" w:color="auto" w:sz="4" w:space="0"/>
            </w:tcBorders>
            <w:noWrap w:val="0"/>
            <w:vAlign w:val="center"/>
          </w:tcPr>
          <w:p w14:paraId="3ADFADCD">
            <w:pPr>
              <w:spacing w:line="460" w:lineRule="exact"/>
              <w:jc w:val="center"/>
              <w:rPr>
                <w:rFonts w:hint="eastAsia" w:ascii="仿宋" w:hAnsi="仿宋" w:eastAsia="仿宋"/>
                <w:color w:val="auto"/>
                <w:sz w:val="24"/>
              </w:rPr>
            </w:pPr>
            <w:r>
              <w:rPr>
                <w:rFonts w:hint="eastAsia" w:ascii="仿宋" w:hAnsi="仿宋" w:eastAsia="仿宋"/>
                <w:color w:val="auto"/>
                <w:sz w:val="24"/>
                <w:lang w:eastAsia="zh-CN"/>
              </w:rPr>
              <w:t>企业</w:t>
            </w:r>
            <w:r>
              <w:rPr>
                <w:rFonts w:hint="eastAsia" w:ascii="仿宋" w:hAnsi="仿宋" w:eastAsia="仿宋"/>
                <w:color w:val="auto"/>
                <w:sz w:val="24"/>
              </w:rPr>
              <w:t>意见</w:t>
            </w:r>
          </w:p>
        </w:tc>
        <w:tc>
          <w:tcPr>
            <w:tcW w:w="7814" w:type="dxa"/>
            <w:gridSpan w:val="12"/>
            <w:tcBorders>
              <w:left w:val="single" w:color="auto" w:sz="4" w:space="0"/>
            </w:tcBorders>
            <w:noWrap w:val="0"/>
            <w:vAlign w:val="top"/>
          </w:tcPr>
          <w:p w14:paraId="1BA4B257">
            <w:pPr>
              <w:widowControl/>
              <w:jc w:val="left"/>
              <w:rPr>
                <w:rFonts w:ascii="黑体" w:hAnsi="黑体" w:eastAsia="黑体"/>
                <w:color w:val="auto"/>
                <w:sz w:val="24"/>
              </w:rPr>
            </w:pPr>
          </w:p>
          <w:p w14:paraId="15575966">
            <w:pPr>
              <w:widowControl/>
              <w:jc w:val="left"/>
              <w:rPr>
                <w:rFonts w:ascii="黑体" w:hAnsi="黑体" w:eastAsia="黑体"/>
                <w:color w:val="auto"/>
                <w:sz w:val="24"/>
              </w:rPr>
            </w:pPr>
          </w:p>
          <w:p w14:paraId="24AD765C">
            <w:pPr>
              <w:widowControl/>
              <w:jc w:val="left"/>
              <w:rPr>
                <w:rFonts w:ascii="黑体" w:hAnsi="黑体" w:eastAsia="黑体"/>
                <w:color w:val="auto"/>
                <w:sz w:val="24"/>
              </w:rPr>
            </w:pPr>
          </w:p>
          <w:p w14:paraId="7601A8C3">
            <w:pPr>
              <w:widowControl/>
              <w:jc w:val="left"/>
              <w:rPr>
                <w:rFonts w:ascii="黑体" w:hAnsi="黑体" w:eastAsia="黑体"/>
                <w:color w:val="auto"/>
                <w:sz w:val="24"/>
              </w:rPr>
            </w:pPr>
          </w:p>
          <w:p w14:paraId="11B4C83E">
            <w:pPr>
              <w:widowControl/>
              <w:jc w:val="left"/>
              <w:rPr>
                <w:rFonts w:ascii="黑体" w:hAnsi="黑体" w:eastAsia="黑体"/>
                <w:color w:val="auto"/>
                <w:sz w:val="24"/>
              </w:rPr>
            </w:pPr>
          </w:p>
          <w:p w14:paraId="1A0A8D98">
            <w:pPr>
              <w:widowControl/>
              <w:jc w:val="left"/>
              <w:rPr>
                <w:rFonts w:ascii="黑体" w:hAnsi="黑体" w:eastAsia="黑体"/>
                <w:color w:val="auto"/>
                <w:sz w:val="24"/>
              </w:rPr>
            </w:pPr>
          </w:p>
          <w:p w14:paraId="38A59FE0">
            <w:pPr>
              <w:widowControl/>
              <w:jc w:val="left"/>
              <w:rPr>
                <w:rFonts w:ascii="黑体" w:hAnsi="黑体" w:eastAsia="黑体"/>
                <w:color w:val="auto"/>
                <w:sz w:val="24"/>
              </w:rPr>
            </w:pPr>
          </w:p>
          <w:p w14:paraId="28138297">
            <w:pPr>
              <w:widowControl/>
              <w:jc w:val="left"/>
              <w:rPr>
                <w:rFonts w:ascii="黑体" w:hAnsi="黑体" w:eastAsia="黑体"/>
                <w:color w:val="auto"/>
                <w:sz w:val="24"/>
              </w:rPr>
            </w:pPr>
          </w:p>
          <w:p w14:paraId="1799D16C">
            <w:pPr>
              <w:widowControl/>
              <w:jc w:val="left"/>
              <w:rPr>
                <w:rFonts w:hint="eastAsia" w:ascii="黑体" w:hAnsi="黑体" w:eastAsia="黑体"/>
                <w:color w:val="auto"/>
                <w:sz w:val="24"/>
              </w:rPr>
            </w:pPr>
            <w:r>
              <w:rPr>
                <w:rFonts w:hint="eastAsia" w:ascii="黑体" w:hAnsi="黑体" w:eastAsia="黑体"/>
                <w:color w:val="auto"/>
                <w:sz w:val="24"/>
              </w:rPr>
              <w:t xml:space="preserve"> </w:t>
            </w:r>
          </w:p>
          <w:p w14:paraId="0B22FD02">
            <w:pPr>
              <w:widowControl/>
              <w:jc w:val="left"/>
              <w:rPr>
                <w:rFonts w:ascii="仿宋" w:hAnsi="仿宋" w:eastAsia="仿宋"/>
                <w:color w:val="auto"/>
                <w:sz w:val="24"/>
              </w:rPr>
            </w:pPr>
            <w:r>
              <w:rPr>
                <w:rFonts w:hint="eastAsia" w:ascii="黑体" w:hAnsi="黑体" w:eastAsia="黑体"/>
                <w:color w:val="auto"/>
                <w:sz w:val="24"/>
              </w:rPr>
              <w:t xml:space="preserve">                                        </w:t>
            </w:r>
            <w:r>
              <w:rPr>
                <w:rFonts w:hint="eastAsia" w:ascii="仿宋" w:hAnsi="仿宋" w:eastAsia="仿宋"/>
                <w:color w:val="auto"/>
                <w:sz w:val="24"/>
              </w:rPr>
              <w:t>（盖章）：</w:t>
            </w:r>
          </w:p>
          <w:p w14:paraId="78B5C752">
            <w:pPr>
              <w:spacing w:line="460" w:lineRule="exact"/>
              <w:rPr>
                <w:rFonts w:hint="eastAsia" w:ascii="黑体" w:hAnsi="黑体" w:eastAsia="黑体"/>
                <w:color w:val="auto"/>
                <w:sz w:val="24"/>
              </w:rPr>
            </w:pPr>
            <w:r>
              <w:rPr>
                <w:rFonts w:hint="eastAsia" w:ascii="仿宋" w:hAnsi="仿宋" w:eastAsia="仿宋"/>
                <w:color w:val="auto"/>
                <w:sz w:val="24"/>
              </w:rPr>
              <w:t xml:space="preserve">                                      年    月    日</w:t>
            </w:r>
          </w:p>
        </w:tc>
      </w:tr>
      <w:tr w14:paraId="5F07A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0" w:hRule="atLeast"/>
        </w:trPr>
        <w:tc>
          <w:tcPr>
            <w:tcW w:w="714" w:type="dxa"/>
            <w:tcBorders>
              <w:right w:val="single" w:color="auto" w:sz="4" w:space="0"/>
            </w:tcBorders>
            <w:noWrap w:val="0"/>
            <w:vAlign w:val="center"/>
          </w:tcPr>
          <w:p w14:paraId="5429CFEA">
            <w:pPr>
              <w:spacing w:line="460" w:lineRule="exact"/>
              <w:jc w:val="center"/>
              <w:rPr>
                <w:rFonts w:hint="eastAsia" w:ascii="仿宋" w:hAnsi="仿宋" w:eastAsia="仿宋"/>
                <w:color w:val="auto"/>
                <w:sz w:val="24"/>
              </w:rPr>
            </w:pPr>
            <w:r>
              <w:rPr>
                <w:rFonts w:hint="eastAsia" w:ascii="仿宋" w:hAnsi="仿宋" w:eastAsia="仿宋"/>
                <w:color w:val="auto"/>
                <w:sz w:val="24"/>
                <w:lang w:eastAsia="zh-CN"/>
              </w:rPr>
              <w:t>公共就业服务机构</w:t>
            </w:r>
            <w:r>
              <w:rPr>
                <w:rFonts w:hint="eastAsia" w:ascii="仿宋" w:hAnsi="仿宋" w:eastAsia="仿宋"/>
                <w:color w:val="auto"/>
                <w:sz w:val="24"/>
              </w:rPr>
              <w:t>意见</w:t>
            </w:r>
          </w:p>
        </w:tc>
        <w:tc>
          <w:tcPr>
            <w:tcW w:w="7814" w:type="dxa"/>
            <w:gridSpan w:val="12"/>
            <w:tcBorders>
              <w:left w:val="single" w:color="auto" w:sz="4" w:space="0"/>
            </w:tcBorders>
            <w:noWrap w:val="0"/>
            <w:vAlign w:val="top"/>
          </w:tcPr>
          <w:p w14:paraId="1FA798FA">
            <w:pPr>
              <w:widowControl/>
              <w:jc w:val="left"/>
              <w:rPr>
                <w:rFonts w:ascii="黑体" w:hAnsi="黑体" w:eastAsia="黑体"/>
                <w:color w:val="auto"/>
                <w:sz w:val="24"/>
              </w:rPr>
            </w:pPr>
          </w:p>
          <w:p w14:paraId="5033D60A">
            <w:pPr>
              <w:widowControl/>
              <w:jc w:val="left"/>
              <w:rPr>
                <w:rFonts w:ascii="黑体" w:hAnsi="黑体" w:eastAsia="黑体"/>
                <w:color w:val="auto"/>
                <w:sz w:val="24"/>
              </w:rPr>
            </w:pPr>
          </w:p>
          <w:p w14:paraId="219A9D4C">
            <w:pPr>
              <w:widowControl/>
              <w:jc w:val="left"/>
              <w:rPr>
                <w:rFonts w:ascii="黑体" w:hAnsi="黑体" w:eastAsia="黑体"/>
                <w:color w:val="auto"/>
                <w:sz w:val="24"/>
              </w:rPr>
            </w:pPr>
          </w:p>
          <w:p w14:paraId="4A6A3CD9">
            <w:pPr>
              <w:widowControl/>
              <w:jc w:val="left"/>
              <w:rPr>
                <w:rFonts w:ascii="黑体" w:hAnsi="黑体" w:eastAsia="黑体"/>
                <w:color w:val="auto"/>
                <w:sz w:val="24"/>
              </w:rPr>
            </w:pPr>
          </w:p>
          <w:p w14:paraId="6D0981D0">
            <w:pPr>
              <w:widowControl/>
              <w:jc w:val="left"/>
              <w:rPr>
                <w:rFonts w:ascii="黑体" w:hAnsi="黑体" w:eastAsia="黑体"/>
                <w:color w:val="auto"/>
                <w:sz w:val="24"/>
              </w:rPr>
            </w:pPr>
          </w:p>
          <w:p w14:paraId="01DF093B">
            <w:pPr>
              <w:widowControl/>
              <w:ind w:firstLine="4800" w:firstLineChars="2000"/>
              <w:jc w:val="left"/>
              <w:rPr>
                <w:rFonts w:ascii="仿宋" w:hAnsi="仿宋" w:eastAsia="仿宋"/>
                <w:color w:val="auto"/>
                <w:sz w:val="24"/>
              </w:rPr>
            </w:pPr>
            <w:r>
              <w:rPr>
                <w:rFonts w:hint="eastAsia" w:ascii="仿宋" w:hAnsi="仿宋" w:eastAsia="仿宋"/>
                <w:color w:val="auto"/>
                <w:sz w:val="24"/>
              </w:rPr>
              <w:t>（盖章）：</w:t>
            </w:r>
          </w:p>
          <w:p w14:paraId="69BB9037">
            <w:pPr>
              <w:widowControl/>
              <w:jc w:val="left"/>
              <w:rPr>
                <w:rFonts w:hint="eastAsia" w:ascii="黑体" w:hAnsi="黑体" w:eastAsia="黑体"/>
                <w:color w:val="auto"/>
                <w:sz w:val="24"/>
              </w:rPr>
            </w:pPr>
            <w:r>
              <w:rPr>
                <w:rFonts w:hint="eastAsia" w:ascii="仿宋" w:hAnsi="仿宋" w:eastAsia="仿宋"/>
                <w:color w:val="auto"/>
                <w:sz w:val="24"/>
              </w:rPr>
              <w:t xml:space="preserve">                                      年    月    日</w:t>
            </w:r>
          </w:p>
        </w:tc>
      </w:tr>
      <w:tr w14:paraId="711D4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714" w:type="dxa"/>
            <w:tcBorders>
              <w:bottom w:val="single" w:color="000000" w:sz="4" w:space="0"/>
              <w:right w:val="single" w:color="auto" w:sz="4" w:space="0"/>
            </w:tcBorders>
            <w:noWrap w:val="0"/>
            <w:vAlign w:val="center"/>
          </w:tcPr>
          <w:p w14:paraId="35819394">
            <w:pPr>
              <w:spacing w:line="460" w:lineRule="exact"/>
              <w:jc w:val="center"/>
              <w:rPr>
                <w:rFonts w:hint="eastAsia" w:ascii="仿宋" w:hAnsi="仿宋" w:eastAsia="仿宋"/>
                <w:color w:val="auto"/>
                <w:sz w:val="24"/>
              </w:rPr>
            </w:pPr>
            <w:r>
              <w:rPr>
                <w:rFonts w:hint="eastAsia" w:ascii="仿宋" w:hAnsi="仿宋" w:eastAsia="仿宋"/>
                <w:color w:val="auto"/>
                <w:sz w:val="24"/>
              </w:rPr>
              <w:t>备注</w:t>
            </w:r>
          </w:p>
        </w:tc>
        <w:tc>
          <w:tcPr>
            <w:tcW w:w="7814" w:type="dxa"/>
            <w:gridSpan w:val="12"/>
            <w:tcBorders>
              <w:left w:val="single" w:color="auto" w:sz="4" w:space="0"/>
              <w:bottom w:val="single" w:color="000000" w:sz="4" w:space="0"/>
            </w:tcBorders>
            <w:noWrap w:val="0"/>
            <w:vAlign w:val="top"/>
          </w:tcPr>
          <w:p w14:paraId="680F2589">
            <w:pPr>
              <w:spacing w:line="460" w:lineRule="exact"/>
              <w:rPr>
                <w:rFonts w:hint="eastAsia" w:ascii="黑体" w:hAnsi="黑体" w:eastAsia="黑体"/>
                <w:color w:val="auto"/>
                <w:sz w:val="24"/>
              </w:rPr>
            </w:pPr>
          </w:p>
        </w:tc>
      </w:tr>
    </w:tbl>
    <w:p w14:paraId="6BEB6C57">
      <w:pPr>
        <w:spacing w:line="420" w:lineRule="exact"/>
        <w:jc w:val="center"/>
        <w:rPr>
          <w:rFonts w:hint="eastAsia" w:ascii="方正小标宋简体" w:hAnsi="仿宋" w:eastAsia="方正小标宋简体"/>
          <w:color w:val="auto"/>
          <w:sz w:val="36"/>
          <w:szCs w:val="36"/>
        </w:rPr>
      </w:pPr>
      <w:r>
        <w:rPr>
          <w:rFonts w:hint="eastAsia" w:ascii="方正小标宋简体" w:hAnsi="仿宋" w:eastAsia="方正小标宋简体"/>
          <w:color w:val="auto"/>
          <w:sz w:val="36"/>
          <w:szCs w:val="36"/>
        </w:rPr>
        <w:t>抚顺市企业新型学徒制培训补贴资金</w:t>
      </w:r>
      <w:r>
        <w:rPr>
          <w:rFonts w:hint="eastAsia" w:ascii="方正小标宋简体" w:hAnsi="仿宋" w:eastAsia="方正小标宋简体"/>
          <w:color w:val="auto"/>
          <w:sz w:val="36"/>
          <w:szCs w:val="36"/>
          <w:lang w:eastAsia="zh-CN"/>
        </w:rPr>
        <w:t>申请</w:t>
      </w:r>
      <w:r>
        <w:rPr>
          <w:rFonts w:hint="eastAsia" w:ascii="方正小标宋简体" w:hAnsi="仿宋" w:eastAsia="方正小标宋简体"/>
          <w:color w:val="auto"/>
          <w:sz w:val="36"/>
          <w:szCs w:val="36"/>
        </w:rPr>
        <w:t>表</w:t>
      </w:r>
    </w:p>
    <w:p w14:paraId="41BFFAB3">
      <w:pPr>
        <w:rPr>
          <w:rFonts w:hint="eastAsia" w:ascii="黑体" w:hAnsi="黑体" w:eastAsia="黑体"/>
          <w:color w:val="auto"/>
          <w:sz w:val="28"/>
          <w:szCs w:val="28"/>
        </w:rPr>
      </w:pPr>
      <w:r>
        <w:rPr>
          <w:rFonts w:hint="eastAsia" w:ascii="仿宋" w:hAnsi="仿宋" w:eastAsia="仿宋"/>
          <w:color w:val="auto"/>
          <w:sz w:val="28"/>
          <w:szCs w:val="28"/>
        </w:rPr>
        <w:t>注：此表一式</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企业</w:t>
      </w:r>
      <w:r>
        <w:rPr>
          <w:rFonts w:hint="eastAsia" w:ascii="仿宋" w:hAnsi="仿宋" w:eastAsia="仿宋"/>
          <w:color w:val="auto"/>
          <w:sz w:val="28"/>
          <w:szCs w:val="28"/>
        </w:rPr>
        <w:t>、</w:t>
      </w:r>
      <w:r>
        <w:rPr>
          <w:rFonts w:hint="eastAsia" w:ascii="仿宋" w:hAnsi="仿宋" w:eastAsia="仿宋"/>
          <w:color w:val="auto"/>
          <w:sz w:val="28"/>
          <w:szCs w:val="28"/>
          <w:lang w:eastAsia="zh-CN"/>
        </w:rPr>
        <w:t>公共就业服务机构</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各一份</w:t>
      </w:r>
      <w:r>
        <w:rPr>
          <w:rFonts w:hint="eastAsia" w:ascii="黑体" w:hAnsi="黑体" w:eastAsia="黑体"/>
          <w:color w:val="auto"/>
          <w:sz w:val="28"/>
          <w:szCs w:val="28"/>
        </w:rPr>
        <w:t>。</w:t>
      </w:r>
    </w:p>
    <w:p w14:paraId="61228732">
      <w:pPr>
        <w:rPr>
          <w:rFonts w:hint="eastAsia" w:ascii="仿宋" w:hAnsi="仿宋" w:eastAsia="仿宋"/>
          <w:color w:val="auto"/>
          <w:sz w:val="32"/>
          <w:szCs w:val="32"/>
        </w:rPr>
        <w:sectPr>
          <w:footerReference r:id="rId15" w:type="default"/>
          <w:pgSz w:w="11906" w:h="16838"/>
          <w:pgMar w:top="2098" w:right="1474" w:bottom="1474" w:left="1474" w:header="851" w:footer="992" w:gutter="0"/>
          <w:pgNumType w:fmt="decimal"/>
          <w:cols w:space="720" w:num="1"/>
          <w:docGrid w:type="lines" w:linePitch="312" w:charSpace="0"/>
        </w:sectPr>
      </w:pPr>
    </w:p>
    <w:tbl>
      <w:tblPr>
        <w:tblStyle w:val="8"/>
        <w:tblpPr w:leftFromText="180" w:rightFromText="180" w:vertAnchor="page" w:horzAnchor="page" w:tblpX="572" w:tblpY="1008"/>
        <w:tblOverlap w:val="never"/>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60"/>
      </w:tblGrid>
      <w:tr w14:paraId="506E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14" w:hRule="atLeast"/>
        </w:trPr>
        <w:tc>
          <w:tcPr>
            <w:tcW w:w="14760" w:type="dxa"/>
            <w:tcBorders>
              <w:top w:val="nil"/>
              <w:left w:val="nil"/>
              <w:bottom w:val="nil"/>
              <w:right w:val="nil"/>
            </w:tcBorders>
            <w:shd w:val="clear" w:color="auto" w:fill="auto"/>
            <w:vAlign w:val="center"/>
          </w:tcPr>
          <w:p w14:paraId="0ADC4503">
            <w:pPr>
              <w:spacing w:line="420" w:lineRule="exact"/>
              <w:jc w:val="both"/>
              <w:rPr>
                <w:rFonts w:hint="default"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附件9：</w:t>
            </w:r>
          </w:p>
          <w:p w14:paraId="63CF8647">
            <w:pPr>
              <w:keepNext w:val="0"/>
              <w:keepLines w:val="0"/>
              <w:widowControl/>
              <w:suppressLineNumbers w:val="0"/>
              <w:ind w:firstLine="6080" w:firstLineChars="1900"/>
              <w:jc w:val="both"/>
              <w:textAlignment w:val="cente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pPr>
          </w:p>
          <w:p w14:paraId="1B37D2F5">
            <w:pPr>
              <w:keepNext w:val="0"/>
              <w:keepLines w:val="0"/>
              <w:widowControl/>
              <w:suppressLineNumbers w:val="0"/>
              <w:ind w:firstLine="6080" w:firstLineChars="1900"/>
              <w:jc w:val="both"/>
              <w:textAlignment w:val="cente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pPr>
          </w:p>
          <w:p w14:paraId="358184F2">
            <w:pPr>
              <w:keepNext w:val="0"/>
              <w:keepLines w:val="0"/>
              <w:widowControl/>
              <w:suppressLineNumbers w:val="0"/>
              <w:ind w:firstLine="6080" w:firstLineChars="1900"/>
              <w:jc w:val="both"/>
              <w:textAlignment w:val="cente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pPr>
          </w:p>
          <w:p w14:paraId="2D435904">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pPr>
            <w: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t>企业新型学徒制培训台账（样式）</w:t>
            </w:r>
          </w:p>
          <w:p w14:paraId="47C7D265">
            <w:pPr>
              <w:keepNext w:val="0"/>
              <w:keepLines w:val="0"/>
              <w:widowControl/>
              <w:suppressLineNumbers w:val="0"/>
              <w:ind w:firstLine="6080" w:firstLineChars="1900"/>
              <w:jc w:val="both"/>
              <w:textAlignment w:val="cente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pPr>
          </w:p>
          <w:p w14:paraId="5E6AB16C">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pPr>
            <w: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t>（台账封皮）</w:t>
            </w:r>
          </w:p>
          <w:p w14:paraId="2ABB2254">
            <w:pPr>
              <w:keepNext w:val="0"/>
              <w:keepLines w:val="0"/>
              <w:widowControl/>
              <w:suppressLineNumbers w:val="0"/>
              <w:ind w:firstLine="6080" w:firstLineChars="1900"/>
              <w:jc w:val="both"/>
              <w:textAlignment w:val="cente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pPr>
          </w:p>
          <w:p w14:paraId="6AC11137">
            <w:pPr>
              <w:keepNext w:val="0"/>
              <w:keepLines w:val="0"/>
              <w:widowControl/>
              <w:suppressLineNumbers w:val="0"/>
              <w:ind w:firstLine="6080" w:firstLineChars="1900"/>
              <w:jc w:val="both"/>
              <w:textAlignment w:val="cente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pPr>
          </w:p>
          <w:p w14:paraId="32EA92B3">
            <w:pPr>
              <w:keepNext w:val="0"/>
              <w:keepLines w:val="0"/>
              <w:widowControl/>
              <w:suppressLineNumbers w:val="0"/>
              <w:ind w:firstLine="6080" w:firstLineChars="1900"/>
              <w:jc w:val="both"/>
              <w:textAlignment w:val="cente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pPr>
          </w:p>
          <w:p w14:paraId="6FA4F614">
            <w:pPr>
              <w:keepNext w:val="0"/>
              <w:keepLines w:val="0"/>
              <w:widowControl/>
              <w:suppressLineNumbers w:val="0"/>
              <w:ind w:firstLine="6080" w:firstLineChars="1900"/>
              <w:jc w:val="both"/>
              <w:textAlignment w:val="cente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pPr>
          </w:p>
          <w:p w14:paraId="27E4DAC9">
            <w:pPr>
              <w:keepNext w:val="0"/>
              <w:keepLines w:val="0"/>
              <w:widowControl/>
              <w:suppressLineNumbers w:val="0"/>
              <w:ind w:firstLine="6080" w:firstLineChars="1900"/>
              <w:jc w:val="both"/>
              <w:textAlignment w:val="cente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pPr>
          </w:p>
          <w:p w14:paraId="2260BBAC">
            <w:pPr>
              <w:keepNext w:val="0"/>
              <w:keepLines w:val="0"/>
              <w:widowControl/>
              <w:suppressLineNumbers w:val="0"/>
              <w:ind w:firstLine="6080" w:firstLineChars="1900"/>
              <w:jc w:val="both"/>
              <w:textAlignment w:val="cente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pPr>
          </w:p>
          <w:p w14:paraId="3D1C0C3D">
            <w:pPr>
              <w:keepNext w:val="0"/>
              <w:keepLines w:val="0"/>
              <w:widowControl/>
              <w:suppressLineNumbers w:val="0"/>
              <w:ind w:firstLine="6080" w:firstLineChars="1900"/>
              <w:jc w:val="both"/>
              <w:textAlignment w:val="center"/>
              <w:rPr>
                <w:rFonts w:hint="eastAsia" w:ascii="方正小标宋简体" w:hAnsi="方正小标宋简体" w:eastAsia="方正小标宋简体" w:cs="方正小标宋简体"/>
                <w:i w:val="0"/>
                <w:color w:val="auto"/>
                <w:spacing w:val="0"/>
                <w:w w:val="100"/>
                <w:kern w:val="0"/>
                <w:position w:val="0"/>
                <w:sz w:val="32"/>
                <w:szCs w:val="32"/>
                <w:u w:val="none"/>
                <w:shd w:val="clear" w:color="auto" w:fill="auto"/>
                <w:lang w:val="en-US" w:eastAsia="zh-CN" w:bidi="ar"/>
              </w:rPr>
            </w:pPr>
          </w:p>
          <w:tbl>
            <w:tblPr>
              <w:tblStyle w:val="8"/>
              <w:tblpPr w:leftFromText="180" w:rightFromText="180" w:vertAnchor="text" w:horzAnchor="page" w:tblpX="-1636" w:tblpY="638"/>
              <w:tblOverlap w:val="never"/>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0"/>
              <w:gridCol w:w="1793"/>
              <w:gridCol w:w="1068"/>
              <w:gridCol w:w="876"/>
              <w:gridCol w:w="1180"/>
              <w:gridCol w:w="1052"/>
              <w:gridCol w:w="1387"/>
              <w:gridCol w:w="1180"/>
              <w:gridCol w:w="1180"/>
              <w:gridCol w:w="1116"/>
              <w:gridCol w:w="2314"/>
            </w:tblGrid>
            <w:tr w14:paraId="04F3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5C37">
                  <w:pPr>
                    <w:keepNext w:val="0"/>
                    <w:keepLines w:val="0"/>
                    <w:widowControl/>
                    <w:suppressLineNumbers w:val="0"/>
                    <w:jc w:val="center"/>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姓  名</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E914">
                  <w:pPr>
                    <w:jc w:val="center"/>
                    <w:rPr>
                      <w:rFonts w:hint="eastAsia" w:ascii="黑体" w:hAnsi="宋体" w:eastAsia="黑体" w:cs="黑体"/>
                      <w:i w:val="0"/>
                      <w:iCs w:val="0"/>
                      <w:color w:val="auto"/>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4061">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性别</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1BC0">
                  <w:pPr>
                    <w:jc w:val="center"/>
                    <w:rPr>
                      <w:rFonts w:hint="eastAsia" w:ascii="黑体" w:hAnsi="宋体" w:eastAsia="黑体" w:cs="黑体"/>
                      <w:i w:val="0"/>
                      <w:iCs w:val="0"/>
                      <w:color w:val="auto"/>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F875">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民族</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FAE8">
                  <w:pPr>
                    <w:jc w:val="center"/>
                    <w:rPr>
                      <w:rFonts w:hint="eastAsia" w:ascii="黑体" w:hAnsi="宋体" w:eastAsia="黑体" w:cs="黑体"/>
                      <w:i w:val="0"/>
                      <w:iCs w:val="0"/>
                      <w:color w:val="auto"/>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15BE">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政治</w:t>
                  </w:r>
                </w:p>
                <w:p w14:paraId="6DD7FA0B">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面貌</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B3E">
                  <w:pPr>
                    <w:jc w:val="center"/>
                    <w:rPr>
                      <w:rFonts w:hint="eastAsia" w:ascii="黑体" w:hAnsi="宋体" w:eastAsia="黑体" w:cs="黑体"/>
                      <w:i w:val="0"/>
                      <w:iCs w:val="0"/>
                      <w:color w:val="auto"/>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B177">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文化</w:t>
                  </w:r>
                </w:p>
                <w:p w14:paraId="71EE6BF6">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程度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D775">
                  <w:pPr>
                    <w:jc w:val="center"/>
                    <w:rPr>
                      <w:rFonts w:hint="eastAsia" w:ascii="黑体" w:hAnsi="宋体" w:eastAsia="黑体" w:cs="黑体"/>
                      <w:i w:val="0"/>
                      <w:iCs w:val="0"/>
                      <w:color w:val="auto"/>
                      <w:sz w:val="24"/>
                      <w:szCs w:val="24"/>
                      <w:u w:val="none"/>
                    </w:rPr>
                  </w:pPr>
                </w:p>
              </w:tc>
              <w:tc>
                <w:tcPr>
                  <w:tcW w:w="2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F828F">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（贴照片处）</w:t>
                  </w:r>
                </w:p>
              </w:tc>
            </w:tr>
            <w:tr w14:paraId="49E1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730" w:type="dxa"/>
                  <w:tcBorders>
                    <w:top w:val="single" w:color="000000" w:sz="4" w:space="0"/>
                    <w:left w:val="single" w:color="000000" w:sz="4" w:space="0"/>
                    <w:bottom w:val="single" w:color="000000" w:sz="4" w:space="0"/>
                    <w:right w:val="nil"/>
                  </w:tcBorders>
                  <w:shd w:val="clear" w:color="auto" w:fill="auto"/>
                  <w:vAlign w:val="center"/>
                </w:tcPr>
                <w:p w14:paraId="72D270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身份证号码</w:t>
                  </w:r>
                </w:p>
              </w:tc>
              <w:tc>
                <w:tcPr>
                  <w:tcW w:w="3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8A063E">
                  <w:pPr>
                    <w:jc w:val="center"/>
                    <w:rPr>
                      <w:rFonts w:hint="eastAsia" w:ascii="仿宋" w:hAnsi="仿宋" w:eastAsia="仿宋" w:cs="仿宋"/>
                      <w:i w:val="0"/>
                      <w:iCs w:val="0"/>
                      <w:color w:val="auto"/>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26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毕业院校</w:t>
                  </w:r>
                </w:p>
              </w:tc>
              <w:tc>
                <w:tcPr>
                  <w:tcW w:w="59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E7FE4F">
                  <w:pPr>
                    <w:jc w:val="center"/>
                    <w:rPr>
                      <w:rFonts w:hint="eastAsia" w:ascii="仿宋" w:hAnsi="仿宋" w:eastAsia="仿宋" w:cs="仿宋"/>
                      <w:i w:val="0"/>
                      <w:iCs w:val="0"/>
                      <w:color w:val="auto"/>
                      <w:sz w:val="24"/>
                      <w:szCs w:val="24"/>
                      <w:u w:val="none"/>
                    </w:rPr>
                  </w:pPr>
                </w:p>
              </w:tc>
              <w:tc>
                <w:tcPr>
                  <w:tcW w:w="2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EEA8F">
                  <w:pPr>
                    <w:jc w:val="center"/>
                    <w:rPr>
                      <w:rFonts w:hint="eastAsia" w:ascii="仿宋" w:hAnsi="仿宋" w:eastAsia="仿宋" w:cs="仿宋"/>
                      <w:i w:val="0"/>
                      <w:iCs w:val="0"/>
                      <w:color w:val="auto"/>
                      <w:sz w:val="24"/>
                      <w:szCs w:val="24"/>
                      <w:u w:val="none"/>
                    </w:rPr>
                  </w:pPr>
                </w:p>
              </w:tc>
            </w:tr>
            <w:tr w14:paraId="4388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730" w:type="dxa"/>
                  <w:tcBorders>
                    <w:top w:val="single" w:color="000000" w:sz="4" w:space="0"/>
                    <w:left w:val="single" w:color="000000" w:sz="4" w:space="0"/>
                    <w:bottom w:val="single" w:color="000000" w:sz="4" w:space="0"/>
                    <w:right w:val="nil"/>
                  </w:tcBorders>
                  <w:shd w:val="clear" w:color="auto" w:fill="auto"/>
                  <w:vAlign w:val="center"/>
                </w:tcPr>
                <w:p w14:paraId="788638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招工时间</w:t>
                  </w:r>
                </w:p>
                <w:p w14:paraId="51945B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（劳动合同）</w:t>
                  </w:r>
                </w:p>
              </w:tc>
              <w:tc>
                <w:tcPr>
                  <w:tcW w:w="3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3294A">
                  <w:pPr>
                    <w:jc w:val="center"/>
                    <w:rPr>
                      <w:rFonts w:hint="eastAsia" w:ascii="仿宋" w:hAnsi="仿宋" w:eastAsia="仿宋" w:cs="仿宋"/>
                      <w:i w:val="0"/>
                      <w:iCs w:val="0"/>
                      <w:color w:val="auto"/>
                      <w:sz w:val="24"/>
                      <w:szCs w:val="24"/>
                      <w:u w:val="none"/>
                    </w:rPr>
                  </w:pP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563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转岗时间</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301C8">
                  <w:pPr>
                    <w:jc w:val="center"/>
                    <w:rPr>
                      <w:rFonts w:hint="eastAsia" w:ascii="仿宋" w:hAnsi="仿宋" w:eastAsia="仿宋" w:cs="仿宋"/>
                      <w:i w:val="0"/>
                      <w:iCs w:val="0"/>
                      <w:color w:val="auto"/>
                      <w:sz w:val="24"/>
                      <w:szCs w:val="24"/>
                      <w:u w:val="none"/>
                    </w:rPr>
                  </w:pPr>
                </w:p>
              </w:tc>
              <w:tc>
                <w:tcPr>
                  <w:tcW w:w="2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385D0">
                  <w:pPr>
                    <w:jc w:val="center"/>
                    <w:rPr>
                      <w:rFonts w:hint="eastAsia" w:ascii="仿宋" w:hAnsi="仿宋" w:eastAsia="仿宋" w:cs="仿宋"/>
                      <w:i w:val="0"/>
                      <w:iCs w:val="0"/>
                      <w:color w:val="auto"/>
                      <w:sz w:val="24"/>
                      <w:szCs w:val="24"/>
                      <w:u w:val="none"/>
                    </w:rPr>
                  </w:pPr>
                </w:p>
              </w:tc>
            </w:tr>
            <w:tr w14:paraId="2F8F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A7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原工作车间</w:t>
                  </w:r>
                </w:p>
                <w:p w14:paraId="275DA3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（部门）</w:t>
                  </w:r>
                </w:p>
              </w:tc>
              <w:tc>
                <w:tcPr>
                  <w:tcW w:w="3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6CC01">
                  <w:pPr>
                    <w:jc w:val="center"/>
                    <w:rPr>
                      <w:rFonts w:hint="eastAsia" w:ascii="仿宋" w:hAnsi="仿宋" w:eastAsia="仿宋" w:cs="仿宋"/>
                      <w:i w:val="0"/>
                      <w:iCs w:val="0"/>
                      <w:color w:val="auto"/>
                      <w:sz w:val="24"/>
                      <w:szCs w:val="24"/>
                      <w:u w:val="none"/>
                    </w:rPr>
                  </w:pP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5EF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原从事职业（工种）及技能（技术）等级</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D2F8B">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93F8">
                  <w:pPr>
                    <w:jc w:val="center"/>
                    <w:rPr>
                      <w:rFonts w:hint="eastAsia" w:ascii="仿宋" w:hAnsi="仿宋" w:eastAsia="仿宋" w:cs="仿宋"/>
                      <w:i w:val="0"/>
                      <w:iCs w:val="0"/>
                      <w:color w:val="auto"/>
                      <w:sz w:val="24"/>
                      <w:szCs w:val="24"/>
                      <w:u w:val="none"/>
                    </w:rPr>
                  </w:pPr>
                </w:p>
              </w:tc>
            </w:tr>
            <w:tr w14:paraId="11A8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04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现工作车间</w:t>
                  </w:r>
                </w:p>
                <w:p w14:paraId="720B42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（部门）</w:t>
                  </w:r>
                </w:p>
              </w:tc>
              <w:tc>
                <w:tcPr>
                  <w:tcW w:w="3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C1F45">
                  <w:pPr>
                    <w:jc w:val="center"/>
                    <w:rPr>
                      <w:rFonts w:hint="eastAsia" w:ascii="仿宋" w:hAnsi="仿宋" w:eastAsia="仿宋" w:cs="仿宋"/>
                      <w:i w:val="0"/>
                      <w:iCs w:val="0"/>
                      <w:color w:val="auto"/>
                      <w:sz w:val="24"/>
                      <w:szCs w:val="24"/>
                      <w:u w:val="none"/>
                    </w:rPr>
                  </w:pP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B7D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学徒培训职业（工种）</w:t>
                  </w:r>
                </w:p>
                <w:p w14:paraId="21983B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及培养目标</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B70CD">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A34B">
                  <w:pPr>
                    <w:jc w:val="center"/>
                    <w:rPr>
                      <w:rFonts w:hint="eastAsia" w:ascii="仿宋" w:hAnsi="仿宋" w:eastAsia="仿宋" w:cs="仿宋"/>
                      <w:i w:val="0"/>
                      <w:iCs w:val="0"/>
                      <w:color w:val="auto"/>
                      <w:sz w:val="24"/>
                      <w:szCs w:val="24"/>
                      <w:u w:val="none"/>
                    </w:rPr>
                  </w:pPr>
                </w:p>
              </w:tc>
            </w:tr>
            <w:tr w14:paraId="3622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31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企业导师姓名</w:t>
                  </w:r>
                </w:p>
              </w:tc>
              <w:tc>
                <w:tcPr>
                  <w:tcW w:w="3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3FA55">
                  <w:pPr>
                    <w:jc w:val="center"/>
                    <w:rPr>
                      <w:rFonts w:hint="eastAsia" w:ascii="仿宋" w:hAnsi="仿宋" w:eastAsia="仿宋" w:cs="仿宋"/>
                      <w:i w:val="0"/>
                      <w:iCs w:val="0"/>
                      <w:color w:val="auto"/>
                      <w:sz w:val="24"/>
                      <w:szCs w:val="24"/>
                      <w:u w:val="none"/>
                    </w:rPr>
                  </w:pP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938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院校导师姓名</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EB2FF">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F62B">
                  <w:pPr>
                    <w:jc w:val="center"/>
                    <w:rPr>
                      <w:rFonts w:hint="eastAsia" w:ascii="仿宋" w:hAnsi="仿宋" w:eastAsia="仿宋" w:cs="仿宋"/>
                      <w:i w:val="0"/>
                      <w:iCs w:val="0"/>
                      <w:color w:val="auto"/>
                      <w:sz w:val="24"/>
                      <w:szCs w:val="24"/>
                      <w:u w:val="none"/>
                    </w:rPr>
                  </w:pPr>
                </w:p>
              </w:tc>
            </w:tr>
            <w:tr w14:paraId="47DB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487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2974B5">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学徒培训情况记录</w:t>
                  </w:r>
                </w:p>
              </w:tc>
            </w:tr>
            <w:tr w14:paraId="6C89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3BC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日期</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3F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培训内容</w:t>
                  </w: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4C5C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参加培训情况</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0C1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企业负责人签字</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29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院校负责人签字</w:t>
                  </w:r>
                </w:p>
              </w:tc>
            </w:tr>
            <w:tr w14:paraId="5329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AB79">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7134">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D8AD29">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990DA">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C7BC">
                  <w:pPr>
                    <w:jc w:val="center"/>
                    <w:rPr>
                      <w:rFonts w:hint="eastAsia" w:ascii="仿宋" w:hAnsi="仿宋" w:eastAsia="仿宋" w:cs="仿宋"/>
                      <w:i w:val="0"/>
                      <w:iCs w:val="0"/>
                      <w:color w:val="auto"/>
                      <w:sz w:val="24"/>
                      <w:szCs w:val="24"/>
                      <w:u w:val="none"/>
                    </w:rPr>
                  </w:pPr>
                </w:p>
              </w:tc>
            </w:tr>
            <w:tr w14:paraId="0F34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0D1D">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AFBA">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07813C">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9C7FF">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39A9">
                  <w:pPr>
                    <w:jc w:val="center"/>
                    <w:rPr>
                      <w:rFonts w:hint="eastAsia" w:ascii="仿宋" w:hAnsi="仿宋" w:eastAsia="仿宋" w:cs="仿宋"/>
                      <w:i w:val="0"/>
                      <w:iCs w:val="0"/>
                      <w:color w:val="auto"/>
                      <w:sz w:val="24"/>
                      <w:szCs w:val="24"/>
                      <w:u w:val="none"/>
                    </w:rPr>
                  </w:pPr>
                </w:p>
              </w:tc>
            </w:tr>
            <w:tr w14:paraId="765C4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09FD">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1FEB">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70424B">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E23A4">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8A27">
                  <w:pPr>
                    <w:jc w:val="center"/>
                    <w:rPr>
                      <w:rFonts w:hint="eastAsia" w:ascii="仿宋" w:hAnsi="仿宋" w:eastAsia="仿宋" w:cs="仿宋"/>
                      <w:i w:val="0"/>
                      <w:iCs w:val="0"/>
                      <w:color w:val="auto"/>
                      <w:sz w:val="24"/>
                      <w:szCs w:val="24"/>
                      <w:u w:val="none"/>
                    </w:rPr>
                  </w:pPr>
                </w:p>
              </w:tc>
            </w:tr>
            <w:tr w14:paraId="5CEE5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7727">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CF86">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19813E">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0CC36">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83C6">
                  <w:pPr>
                    <w:jc w:val="center"/>
                    <w:rPr>
                      <w:rFonts w:hint="eastAsia" w:ascii="仿宋" w:hAnsi="仿宋" w:eastAsia="仿宋" w:cs="仿宋"/>
                      <w:i w:val="0"/>
                      <w:iCs w:val="0"/>
                      <w:color w:val="auto"/>
                      <w:sz w:val="24"/>
                      <w:szCs w:val="24"/>
                      <w:u w:val="none"/>
                    </w:rPr>
                  </w:pPr>
                </w:p>
              </w:tc>
            </w:tr>
            <w:tr w14:paraId="11C7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8D6C">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7DA9">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385942">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BFF87">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C0E8">
                  <w:pPr>
                    <w:jc w:val="center"/>
                    <w:rPr>
                      <w:rFonts w:hint="eastAsia" w:ascii="仿宋" w:hAnsi="仿宋" w:eastAsia="仿宋" w:cs="仿宋"/>
                      <w:i w:val="0"/>
                      <w:iCs w:val="0"/>
                      <w:color w:val="auto"/>
                      <w:sz w:val="24"/>
                      <w:szCs w:val="24"/>
                      <w:u w:val="none"/>
                    </w:rPr>
                  </w:pPr>
                </w:p>
              </w:tc>
            </w:tr>
            <w:tr w14:paraId="48C4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B449">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BAC3">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CFB02A">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57642">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8ACC">
                  <w:pPr>
                    <w:jc w:val="center"/>
                    <w:rPr>
                      <w:rFonts w:hint="eastAsia" w:ascii="仿宋" w:hAnsi="仿宋" w:eastAsia="仿宋" w:cs="仿宋"/>
                      <w:i w:val="0"/>
                      <w:iCs w:val="0"/>
                      <w:color w:val="auto"/>
                      <w:sz w:val="24"/>
                      <w:szCs w:val="24"/>
                      <w:u w:val="none"/>
                    </w:rPr>
                  </w:pPr>
                </w:p>
              </w:tc>
            </w:tr>
            <w:tr w14:paraId="0535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C950">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53FA">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E0D642">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67C2F">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AB55">
                  <w:pPr>
                    <w:jc w:val="center"/>
                    <w:rPr>
                      <w:rFonts w:hint="eastAsia" w:ascii="仿宋" w:hAnsi="仿宋" w:eastAsia="仿宋" w:cs="仿宋"/>
                      <w:i w:val="0"/>
                      <w:iCs w:val="0"/>
                      <w:color w:val="auto"/>
                      <w:sz w:val="24"/>
                      <w:szCs w:val="24"/>
                      <w:u w:val="none"/>
                    </w:rPr>
                  </w:pPr>
                </w:p>
              </w:tc>
            </w:tr>
            <w:tr w14:paraId="174D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08AD">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DD24">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79A577">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470EF">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DE42">
                  <w:pPr>
                    <w:jc w:val="center"/>
                    <w:rPr>
                      <w:rFonts w:hint="eastAsia" w:ascii="仿宋" w:hAnsi="仿宋" w:eastAsia="仿宋" w:cs="仿宋"/>
                      <w:i w:val="0"/>
                      <w:iCs w:val="0"/>
                      <w:color w:val="auto"/>
                      <w:sz w:val="24"/>
                      <w:szCs w:val="24"/>
                      <w:u w:val="none"/>
                    </w:rPr>
                  </w:pPr>
                </w:p>
              </w:tc>
            </w:tr>
            <w:tr w14:paraId="70BB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5385">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24D0">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CA3821">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28CE4">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B354">
                  <w:pPr>
                    <w:jc w:val="center"/>
                    <w:rPr>
                      <w:rFonts w:hint="eastAsia" w:ascii="仿宋" w:hAnsi="仿宋" w:eastAsia="仿宋" w:cs="仿宋"/>
                      <w:i w:val="0"/>
                      <w:iCs w:val="0"/>
                      <w:color w:val="auto"/>
                      <w:sz w:val="24"/>
                      <w:szCs w:val="24"/>
                      <w:u w:val="none"/>
                    </w:rPr>
                  </w:pPr>
                </w:p>
              </w:tc>
            </w:tr>
            <w:tr w14:paraId="42D9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61EE">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AD14">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8BA24B">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3A8DE">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F885">
                  <w:pPr>
                    <w:jc w:val="center"/>
                    <w:rPr>
                      <w:rFonts w:hint="eastAsia" w:ascii="仿宋" w:hAnsi="仿宋" w:eastAsia="仿宋" w:cs="仿宋"/>
                      <w:i w:val="0"/>
                      <w:iCs w:val="0"/>
                      <w:color w:val="auto"/>
                      <w:sz w:val="24"/>
                      <w:szCs w:val="24"/>
                      <w:u w:val="none"/>
                    </w:rPr>
                  </w:pPr>
                </w:p>
              </w:tc>
            </w:tr>
            <w:tr w14:paraId="35B7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694A">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6C75">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4A0983">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5BE12">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8D1A">
                  <w:pPr>
                    <w:jc w:val="center"/>
                    <w:rPr>
                      <w:rFonts w:hint="eastAsia" w:ascii="仿宋" w:hAnsi="仿宋" w:eastAsia="仿宋" w:cs="仿宋"/>
                      <w:i w:val="0"/>
                      <w:iCs w:val="0"/>
                      <w:color w:val="auto"/>
                      <w:sz w:val="24"/>
                      <w:szCs w:val="24"/>
                      <w:u w:val="none"/>
                    </w:rPr>
                  </w:pPr>
                </w:p>
              </w:tc>
            </w:tr>
            <w:tr w14:paraId="51D1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0173">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24A8">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CF04A3">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2B2B5">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D25F">
                  <w:pPr>
                    <w:jc w:val="center"/>
                    <w:rPr>
                      <w:rFonts w:hint="eastAsia" w:ascii="仿宋" w:hAnsi="仿宋" w:eastAsia="仿宋" w:cs="仿宋"/>
                      <w:i w:val="0"/>
                      <w:iCs w:val="0"/>
                      <w:color w:val="auto"/>
                      <w:sz w:val="24"/>
                      <w:szCs w:val="24"/>
                      <w:u w:val="none"/>
                    </w:rPr>
                  </w:pPr>
                </w:p>
              </w:tc>
            </w:tr>
            <w:tr w14:paraId="1B6B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FCF5">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4B68">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D3A7A0">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8EF0B">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742D">
                  <w:pPr>
                    <w:jc w:val="center"/>
                    <w:rPr>
                      <w:rFonts w:hint="eastAsia" w:ascii="仿宋" w:hAnsi="仿宋" w:eastAsia="仿宋" w:cs="仿宋"/>
                      <w:i w:val="0"/>
                      <w:iCs w:val="0"/>
                      <w:color w:val="auto"/>
                      <w:sz w:val="24"/>
                      <w:szCs w:val="24"/>
                      <w:u w:val="none"/>
                    </w:rPr>
                  </w:pPr>
                </w:p>
              </w:tc>
            </w:tr>
            <w:tr w14:paraId="0D5B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2141">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DDBD">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1748F3">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0701D">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297C">
                  <w:pPr>
                    <w:jc w:val="center"/>
                    <w:rPr>
                      <w:rFonts w:hint="eastAsia" w:ascii="仿宋" w:hAnsi="仿宋" w:eastAsia="仿宋" w:cs="仿宋"/>
                      <w:i w:val="0"/>
                      <w:iCs w:val="0"/>
                      <w:color w:val="auto"/>
                      <w:sz w:val="24"/>
                      <w:szCs w:val="24"/>
                      <w:u w:val="none"/>
                    </w:rPr>
                  </w:pPr>
                </w:p>
              </w:tc>
            </w:tr>
            <w:tr w14:paraId="6C96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E855">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4DEA">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4385BB">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7B9FE">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D61C">
                  <w:pPr>
                    <w:jc w:val="center"/>
                    <w:rPr>
                      <w:rFonts w:hint="eastAsia" w:ascii="仿宋" w:hAnsi="仿宋" w:eastAsia="仿宋" w:cs="仿宋"/>
                      <w:i w:val="0"/>
                      <w:iCs w:val="0"/>
                      <w:color w:val="auto"/>
                      <w:sz w:val="24"/>
                      <w:szCs w:val="24"/>
                      <w:u w:val="none"/>
                    </w:rPr>
                  </w:pPr>
                </w:p>
              </w:tc>
            </w:tr>
            <w:tr w14:paraId="238F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7900">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4649">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34913E">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244A7">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71B1">
                  <w:pPr>
                    <w:jc w:val="center"/>
                    <w:rPr>
                      <w:rFonts w:hint="eastAsia" w:ascii="仿宋" w:hAnsi="仿宋" w:eastAsia="仿宋" w:cs="仿宋"/>
                      <w:i w:val="0"/>
                      <w:iCs w:val="0"/>
                      <w:color w:val="auto"/>
                      <w:sz w:val="24"/>
                      <w:szCs w:val="24"/>
                      <w:u w:val="none"/>
                    </w:rPr>
                  </w:pPr>
                </w:p>
              </w:tc>
            </w:tr>
            <w:tr w14:paraId="1BB1A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7EBF">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F27F">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B7A1CC">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F54C7">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3FD6">
                  <w:pPr>
                    <w:jc w:val="center"/>
                    <w:rPr>
                      <w:rFonts w:hint="eastAsia" w:ascii="仿宋" w:hAnsi="仿宋" w:eastAsia="仿宋" w:cs="仿宋"/>
                      <w:i w:val="0"/>
                      <w:iCs w:val="0"/>
                      <w:color w:val="auto"/>
                      <w:sz w:val="24"/>
                      <w:szCs w:val="24"/>
                      <w:u w:val="none"/>
                    </w:rPr>
                  </w:pPr>
                </w:p>
              </w:tc>
            </w:tr>
            <w:tr w14:paraId="2F16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CCBE">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5471">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E72FBB">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0D269">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344E">
                  <w:pPr>
                    <w:jc w:val="center"/>
                    <w:rPr>
                      <w:rFonts w:hint="eastAsia" w:ascii="仿宋" w:hAnsi="仿宋" w:eastAsia="仿宋" w:cs="仿宋"/>
                      <w:i w:val="0"/>
                      <w:iCs w:val="0"/>
                      <w:color w:val="auto"/>
                      <w:sz w:val="24"/>
                      <w:szCs w:val="24"/>
                      <w:u w:val="none"/>
                    </w:rPr>
                  </w:pPr>
                </w:p>
              </w:tc>
            </w:tr>
            <w:tr w14:paraId="0B53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B36">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B3C2">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57CCB5">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7EE56">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177D">
                  <w:pPr>
                    <w:jc w:val="center"/>
                    <w:rPr>
                      <w:rFonts w:hint="eastAsia" w:ascii="仿宋" w:hAnsi="仿宋" w:eastAsia="仿宋" w:cs="仿宋"/>
                      <w:i w:val="0"/>
                      <w:iCs w:val="0"/>
                      <w:color w:val="auto"/>
                      <w:sz w:val="24"/>
                      <w:szCs w:val="24"/>
                      <w:u w:val="none"/>
                    </w:rPr>
                  </w:pPr>
                </w:p>
              </w:tc>
            </w:tr>
            <w:tr w14:paraId="71B9D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FFF4">
                  <w:pPr>
                    <w:jc w:val="center"/>
                    <w:rPr>
                      <w:rFonts w:hint="eastAsia" w:ascii="仿宋" w:hAnsi="仿宋" w:eastAsia="仿宋" w:cs="仿宋"/>
                      <w:i w:val="0"/>
                      <w:iCs w:val="0"/>
                      <w:color w:val="auto"/>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EDD5">
                  <w:pPr>
                    <w:jc w:val="center"/>
                    <w:rPr>
                      <w:rFonts w:hint="eastAsia" w:ascii="仿宋" w:hAnsi="仿宋" w:eastAsia="仿宋" w:cs="仿宋"/>
                      <w:i w:val="0"/>
                      <w:iCs w:val="0"/>
                      <w:color w:val="auto"/>
                      <w:sz w:val="24"/>
                      <w:szCs w:val="24"/>
                      <w:u w:val="none"/>
                    </w:rPr>
                  </w:pPr>
                </w:p>
              </w:tc>
              <w:tc>
                <w:tcPr>
                  <w:tcW w:w="67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92AB9D">
                  <w:pPr>
                    <w:jc w:val="center"/>
                    <w:rPr>
                      <w:rFonts w:hint="eastAsia" w:ascii="仿宋" w:hAnsi="仿宋" w:eastAsia="仿宋" w:cs="仿宋"/>
                      <w:i w:val="0"/>
                      <w:iCs w:val="0"/>
                      <w:color w:val="auto"/>
                      <w:sz w:val="24"/>
                      <w:szCs w:val="24"/>
                      <w:u w:val="none"/>
                    </w:rPr>
                  </w:pP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4E603">
                  <w:pPr>
                    <w:jc w:val="center"/>
                    <w:rPr>
                      <w:rFonts w:hint="eastAsia" w:ascii="仿宋" w:hAnsi="仿宋" w:eastAsia="仿宋" w:cs="仿宋"/>
                      <w:i w:val="0"/>
                      <w:iCs w:val="0"/>
                      <w:color w:val="auto"/>
                      <w:sz w:val="24"/>
                      <w:szCs w:val="24"/>
                      <w:u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68D6">
                  <w:pPr>
                    <w:jc w:val="center"/>
                    <w:rPr>
                      <w:rFonts w:hint="eastAsia" w:ascii="仿宋" w:hAnsi="仿宋" w:eastAsia="仿宋" w:cs="仿宋"/>
                      <w:i w:val="0"/>
                      <w:iCs w:val="0"/>
                      <w:color w:val="auto"/>
                      <w:sz w:val="24"/>
                      <w:szCs w:val="24"/>
                      <w:u w:val="none"/>
                    </w:rPr>
                  </w:pPr>
                </w:p>
              </w:tc>
            </w:tr>
          </w:tbl>
          <w:p w14:paraId="077CEBFA">
            <w:pPr>
              <w:keepNext w:val="0"/>
              <w:keepLines w:val="0"/>
              <w:widowControl/>
              <w:suppressLineNumbers w:val="0"/>
              <w:jc w:val="both"/>
              <w:textAlignment w:val="center"/>
              <w:rPr>
                <w:rFonts w:ascii="方正小标宋简体" w:hAnsi="方正小标宋简体" w:eastAsia="方正小标宋简体" w:cs="方正小标宋简体"/>
                <w:i w:val="0"/>
                <w:color w:val="auto"/>
                <w:sz w:val="40"/>
                <w:szCs w:val="40"/>
                <w:u w:val="none"/>
              </w:rPr>
            </w:pPr>
          </w:p>
        </w:tc>
      </w:tr>
    </w:tbl>
    <w:p w14:paraId="001C1758">
      <w:pPr>
        <w:jc w:val="right"/>
        <w:rPr>
          <w:rFonts w:hint="default" w:ascii="仿宋" w:hAnsi="仿宋" w:eastAsia="仿宋"/>
          <w:color w:val="auto"/>
          <w:sz w:val="32"/>
          <w:szCs w:val="32"/>
          <w:lang w:val="en-US" w:eastAsia="zh-CN"/>
        </w:rPr>
      </w:pPr>
    </w:p>
    <w:sectPr>
      <w:footerReference r:id="rId16" w:type="default"/>
      <w:pgSz w:w="16838" w:h="11906" w:orient="landscape"/>
      <w:pgMar w:top="1474" w:right="2098" w:bottom="147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F23C7">
    <w:pPr>
      <w:pStyle w:val="5"/>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9543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A9543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6BF0B">
    <w:pPr>
      <w:pStyle w:val="5"/>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F22F3">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84F22F3">
                    <w:pPr>
                      <w:pStyle w:val="5"/>
                    </w:pPr>
                    <w:r>
                      <w:fldChar w:fldCharType="begin"/>
                    </w:r>
                    <w:r>
                      <w:instrText xml:space="preserve"> PAGE  \* MERGEFORMAT </w:instrText>
                    </w:r>
                    <w:r>
                      <w:fldChar w:fldCharType="separate"/>
                    </w:r>
                    <w:r>
                      <w:t>6</w:t>
                    </w:r>
                    <w: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432D8">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A5432D8">
                    <w:pPr>
                      <w:pStyle w:val="5"/>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6AD63">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6E6AD63">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E540">
    <w:pPr>
      <w:pStyle w:val="5"/>
      <w:framePr w:wrap="around" w:vAnchor="text" w:hAnchor="margin" w:xAlign="outside" w:y="1"/>
      <w:rPr>
        <w:rStyle w:val="12"/>
      </w:rPr>
    </w:pPr>
    <w:r>
      <w:fldChar w:fldCharType="begin"/>
    </w:r>
    <w:r>
      <w:rPr>
        <w:rStyle w:val="12"/>
      </w:rPr>
      <w:instrText xml:space="preserve">PAGE  </w:instrText>
    </w:r>
    <w:r>
      <w:fldChar w:fldCharType="end"/>
    </w:r>
  </w:p>
  <w:p w14:paraId="4F1612B4">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E228">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996A6">
    <w:pPr>
      <w:pStyle w:val="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E347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EE3473">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4A205">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F64A205">
                    <w:pPr>
                      <w:pStyle w:val="5"/>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E4652">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4E4652">
                    <w:pPr>
                      <w:pStyle w:val="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2941">
    <w:pPr>
      <w:pStyle w:val="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CA08B">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A9CA08B">
                    <w:pPr>
                      <w:pStyle w:val="5"/>
                    </w:pPr>
                    <w:r>
                      <w:fldChar w:fldCharType="begin"/>
                    </w:r>
                    <w:r>
                      <w:instrText xml:space="preserve"> PAGE  \* MERGEFORMAT </w:instrText>
                    </w:r>
                    <w:r>
                      <w:fldChar w:fldCharType="separate"/>
                    </w:r>
                    <w:r>
                      <w:t>24</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B5A17">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44B5A17">
                    <w:pPr>
                      <w:pStyle w:val="5"/>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C949A">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FCC949A">
                    <w:pPr>
                      <w:pStyle w:val="5"/>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E62DA">
    <w:pPr>
      <w:pStyle w:val="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6364A">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D6364A">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9B5D1">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409B5D1">
                    <w:pPr>
                      <w:pStyle w:val="5"/>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05733">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205733">
                    <w:pPr>
                      <w:pStyle w:val="5"/>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4D85">
    <w:pPr>
      <w:pStyle w:val="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05FE2">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5405FE2">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63FBD">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1C63FBD">
                    <w:pPr>
                      <w:pStyle w:val="5"/>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11E8C">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BC11E8C">
                    <w:pPr>
                      <w:pStyle w:val="5"/>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98BE4">
    <w:pPr>
      <w:pStyle w:val="5"/>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62235">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6662235">
                    <w:pPr>
                      <w:pStyle w:val="5"/>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92A03">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C92A03">
                    <w:pPr>
                      <w:pStyle w:val="5"/>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28803">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0B28803">
                    <w:pPr>
                      <w:pStyle w:val="5"/>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85C0">
    <w:pPr>
      <w:pStyle w:val="5"/>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A3CA1">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18A3CA1">
                    <w:pPr>
                      <w:pStyle w:val="5"/>
                    </w:pPr>
                    <w:r>
                      <w:fldChar w:fldCharType="begin"/>
                    </w:r>
                    <w:r>
                      <w:instrText xml:space="preserve"> PAGE  \* MERGEFORMAT </w:instrText>
                    </w:r>
                    <w:r>
                      <w:fldChar w:fldCharType="separate"/>
                    </w:r>
                    <w:r>
                      <w:t>5</w:t>
                    </w:r>
                    <w:r>
                      <w:fldChar w:fldCharType="end"/>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3752F">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2A3752F">
                    <w:pPr>
                      <w:pStyle w:val="5"/>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73E8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173E85">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B3276">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9E710">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3EDD">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74FFE">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mZhNDVjOGNmMTUxZTM2NmRhOGE1ZDQ5OGZjMjEifQ=="/>
  </w:docVars>
  <w:rsids>
    <w:rsidRoot w:val="00936AE2"/>
    <w:rsid w:val="00001598"/>
    <w:rsid w:val="0005082C"/>
    <w:rsid w:val="000606DE"/>
    <w:rsid w:val="00062005"/>
    <w:rsid w:val="00064674"/>
    <w:rsid w:val="000B6164"/>
    <w:rsid w:val="000D663D"/>
    <w:rsid w:val="000F497E"/>
    <w:rsid w:val="00103D1E"/>
    <w:rsid w:val="00105DD1"/>
    <w:rsid w:val="0013390C"/>
    <w:rsid w:val="0015780A"/>
    <w:rsid w:val="00166123"/>
    <w:rsid w:val="0019662A"/>
    <w:rsid w:val="001C62ED"/>
    <w:rsid w:val="001D5182"/>
    <w:rsid w:val="0021415C"/>
    <w:rsid w:val="002162E1"/>
    <w:rsid w:val="00217CB2"/>
    <w:rsid w:val="00243708"/>
    <w:rsid w:val="00276AB0"/>
    <w:rsid w:val="002959BB"/>
    <w:rsid w:val="002B50CF"/>
    <w:rsid w:val="002D1E37"/>
    <w:rsid w:val="002D2960"/>
    <w:rsid w:val="002F4C41"/>
    <w:rsid w:val="0033771E"/>
    <w:rsid w:val="00340ABC"/>
    <w:rsid w:val="003446D2"/>
    <w:rsid w:val="00347587"/>
    <w:rsid w:val="00351F25"/>
    <w:rsid w:val="0036280E"/>
    <w:rsid w:val="003876D1"/>
    <w:rsid w:val="003A05CA"/>
    <w:rsid w:val="003D6A4F"/>
    <w:rsid w:val="00416F49"/>
    <w:rsid w:val="00434702"/>
    <w:rsid w:val="00441EB3"/>
    <w:rsid w:val="004847C3"/>
    <w:rsid w:val="00494BC2"/>
    <w:rsid w:val="00535EC9"/>
    <w:rsid w:val="00577DF5"/>
    <w:rsid w:val="00593E74"/>
    <w:rsid w:val="005B37B0"/>
    <w:rsid w:val="005F34BC"/>
    <w:rsid w:val="00674621"/>
    <w:rsid w:val="0067674F"/>
    <w:rsid w:val="00727F4A"/>
    <w:rsid w:val="0078241C"/>
    <w:rsid w:val="00782EA6"/>
    <w:rsid w:val="00795C01"/>
    <w:rsid w:val="007D11DD"/>
    <w:rsid w:val="00843C66"/>
    <w:rsid w:val="00844997"/>
    <w:rsid w:val="008A162C"/>
    <w:rsid w:val="009102C6"/>
    <w:rsid w:val="00913843"/>
    <w:rsid w:val="00913997"/>
    <w:rsid w:val="009150A7"/>
    <w:rsid w:val="00932A24"/>
    <w:rsid w:val="00936AE2"/>
    <w:rsid w:val="0096750F"/>
    <w:rsid w:val="00972808"/>
    <w:rsid w:val="00983B9D"/>
    <w:rsid w:val="00985274"/>
    <w:rsid w:val="00991620"/>
    <w:rsid w:val="009C0919"/>
    <w:rsid w:val="009E6328"/>
    <w:rsid w:val="00A06891"/>
    <w:rsid w:val="00A07D8D"/>
    <w:rsid w:val="00A460EA"/>
    <w:rsid w:val="00A55B01"/>
    <w:rsid w:val="00A61C18"/>
    <w:rsid w:val="00A81FC7"/>
    <w:rsid w:val="00A90986"/>
    <w:rsid w:val="00AE4B66"/>
    <w:rsid w:val="00AF60F7"/>
    <w:rsid w:val="00B4081D"/>
    <w:rsid w:val="00B50255"/>
    <w:rsid w:val="00B64E90"/>
    <w:rsid w:val="00B724F1"/>
    <w:rsid w:val="00BD221B"/>
    <w:rsid w:val="00BD30E5"/>
    <w:rsid w:val="00BE4686"/>
    <w:rsid w:val="00BE505D"/>
    <w:rsid w:val="00C07867"/>
    <w:rsid w:val="00C210FA"/>
    <w:rsid w:val="00C42383"/>
    <w:rsid w:val="00C62136"/>
    <w:rsid w:val="00C64BF0"/>
    <w:rsid w:val="00C70D55"/>
    <w:rsid w:val="00C81BC6"/>
    <w:rsid w:val="00CD6A3F"/>
    <w:rsid w:val="00CD7A1D"/>
    <w:rsid w:val="00CE7258"/>
    <w:rsid w:val="00D0340B"/>
    <w:rsid w:val="00D07279"/>
    <w:rsid w:val="00D232B4"/>
    <w:rsid w:val="00D3324F"/>
    <w:rsid w:val="00DC2042"/>
    <w:rsid w:val="00DF509A"/>
    <w:rsid w:val="00E42C76"/>
    <w:rsid w:val="00E9266C"/>
    <w:rsid w:val="00EA7C6C"/>
    <w:rsid w:val="00EC0C8B"/>
    <w:rsid w:val="00EC4DFE"/>
    <w:rsid w:val="00F36F05"/>
    <w:rsid w:val="00FA3657"/>
    <w:rsid w:val="00FB668C"/>
    <w:rsid w:val="00FD350C"/>
    <w:rsid w:val="00FE36DF"/>
    <w:rsid w:val="00FF3354"/>
    <w:rsid w:val="016E54D2"/>
    <w:rsid w:val="018B1BCC"/>
    <w:rsid w:val="030D5454"/>
    <w:rsid w:val="03885E3A"/>
    <w:rsid w:val="045D2E23"/>
    <w:rsid w:val="04C27DCF"/>
    <w:rsid w:val="04F4568F"/>
    <w:rsid w:val="0500425D"/>
    <w:rsid w:val="054F4E62"/>
    <w:rsid w:val="063619E2"/>
    <w:rsid w:val="0659EF9D"/>
    <w:rsid w:val="06E4782C"/>
    <w:rsid w:val="07774365"/>
    <w:rsid w:val="07FADDFC"/>
    <w:rsid w:val="07FFC320"/>
    <w:rsid w:val="08071A24"/>
    <w:rsid w:val="08631522"/>
    <w:rsid w:val="086B6DF8"/>
    <w:rsid w:val="09247DCC"/>
    <w:rsid w:val="09DB3168"/>
    <w:rsid w:val="0A5371A2"/>
    <w:rsid w:val="0AFF0F5C"/>
    <w:rsid w:val="0DFD08DE"/>
    <w:rsid w:val="0E184DB8"/>
    <w:rsid w:val="0E1A1D85"/>
    <w:rsid w:val="0E372F95"/>
    <w:rsid w:val="0EA25856"/>
    <w:rsid w:val="0EC97C5A"/>
    <w:rsid w:val="0FCE2E27"/>
    <w:rsid w:val="0FDF7EDE"/>
    <w:rsid w:val="0FFF5FFC"/>
    <w:rsid w:val="10594DE6"/>
    <w:rsid w:val="108654B0"/>
    <w:rsid w:val="10F246E4"/>
    <w:rsid w:val="110A7E8F"/>
    <w:rsid w:val="118539B9"/>
    <w:rsid w:val="13DF1CB8"/>
    <w:rsid w:val="13FB550B"/>
    <w:rsid w:val="159F14ED"/>
    <w:rsid w:val="15DC5F7E"/>
    <w:rsid w:val="17671903"/>
    <w:rsid w:val="18FE4449"/>
    <w:rsid w:val="190D4605"/>
    <w:rsid w:val="197B0A31"/>
    <w:rsid w:val="19924EC5"/>
    <w:rsid w:val="19A15EC7"/>
    <w:rsid w:val="19E2747D"/>
    <w:rsid w:val="1AB15BB1"/>
    <w:rsid w:val="1ADD03C2"/>
    <w:rsid w:val="1B255C10"/>
    <w:rsid w:val="1BADA0F4"/>
    <w:rsid w:val="1BC7354C"/>
    <w:rsid w:val="1CB44688"/>
    <w:rsid w:val="1DAB7D01"/>
    <w:rsid w:val="1DBF0733"/>
    <w:rsid w:val="1DF30C83"/>
    <w:rsid w:val="1E322D84"/>
    <w:rsid w:val="1E3E279E"/>
    <w:rsid w:val="1E48686A"/>
    <w:rsid w:val="1E596016"/>
    <w:rsid w:val="1E65704C"/>
    <w:rsid w:val="1EF6655C"/>
    <w:rsid w:val="1EFD7285"/>
    <w:rsid w:val="1FA3607E"/>
    <w:rsid w:val="1FDD39E8"/>
    <w:rsid w:val="1FDE576C"/>
    <w:rsid w:val="1FFF51CF"/>
    <w:rsid w:val="20332ACE"/>
    <w:rsid w:val="203D202F"/>
    <w:rsid w:val="20D652BD"/>
    <w:rsid w:val="20F4721F"/>
    <w:rsid w:val="215B72F2"/>
    <w:rsid w:val="217034F7"/>
    <w:rsid w:val="227E06DD"/>
    <w:rsid w:val="22B00EE1"/>
    <w:rsid w:val="22F4688D"/>
    <w:rsid w:val="231D7EF5"/>
    <w:rsid w:val="233C1156"/>
    <w:rsid w:val="23EF5320"/>
    <w:rsid w:val="23F8409F"/>
    <w:rsid w:val="243C6BCF"/>
    <w:rsid w:val="24571141"/>
    <w:rsid w:val="25105D50"/>
    <w:rsid w:val="252510E2"/>
    <w:rsid w:val="25703032"/>
    <w:rsid w:val="25733CDE"/>
    <w:rsid w:val="258574C0"/>
    <w:rsid w:val="25A7294A"/>
    <w:rsid w:val="25FE01EF"/>
    <w:rsid w:val="267E1D77"/>
    <w:rsid w:val="272F3DAB"/>
    <w:rsid w:val="27400656"/>
    <w:rsid w:val="27FE2AF5"/>
    <w:rsid w:val="28681E89"/>
    <w:rsid w:val="288C6029"/>
    <w:rsid w:val="28AD4772"/>
    <w:rsid w:val="29EF532D"/>
    <w:rsid w:val="2ABD0FDE"/>
    <w:rsid w:val="2B033E75"/>
    <w:rsid w:val="2BCE6231"/>
    <w:rsid w:val="2CDF1786"/>
    <w:rsid w:val="2CFC19A9"/>
    <w:rsid w:val="2CFE5F07"/>
    <w:rsid w:val="2D121390"/>
    <w:rsid w:val="2D57E7EC"/>
    <w:rsid w:val="2DBE543C"/>
    <w:rsid w:val="2DF8A099"/>
    <w:rsid w:val="2DFA7077"/>
    <w:rsid w:val="2E0604B3"/>
    <w:rsid w:val="2E84554A"/>
    <w:rsid w:val="2ED022C0"/>
    <w:rsid w:val="2FFB3BEB"/>
    <w:rsid w:val="30292A4C"/>
    <w:rsid w:val="303D1BD7"/>
    <w:rsid w:val="309D0A69"/>
    <w:rsid w:val="30D27D8A"/>
    <w:rsid w:val="30F911EE"/>
    <w:rsid w:val="31344D88"/>
    <w:rsid w:val="317B474D"/>
    <w:rsid w:val="32946852"/>
    <w:rsid w:val="335352A8"/>
    <w:rsid w:val="33A361F5"/>
    <w:rsid w:val="33DBF2B1"/>
    <w:rsid w:val="349AED56"/>
    <w:rsid w:val="34DF59AA"/>
    <w:rsid w:val="352EAD1F"/>
    <w:rsid w:val="35BD0AA9"/>
    <w:rsid w:val="361A5A89"/>
    <w:rsid w:val="371BFD5A"/>
    <w:rsid w:val="37534ADE"/>
    <w:rsid w:val="3779317A"/>
    <w:rsid w:val="377A5AA4"/>
    <w:rsid w:val="378F32A7"/>
    <w:rsid w:val="37D78639"/>
    <w:rsid w:val="37F80854"/>
    <w:rsid w:val="3891486E"/>
    <w:rsid w:val="38ECE000"/>
    <w:rsid w:val="39316275"/>
    <w:rsid w:val="39DB4195"/>
    <w:rsid w:val="39DF2579"/>
    <w:rsid w:val="3A103EB8"/>
    <w:rsid w:val="3B1D2D56"/>
    <w:rsid w:val="3B345DFB"/>
    <w:rsid w:val="3B45FEAB"/>
    <w:rsid w:val="3BE7AE2A"/>
    <w:rsid w:val="3BED20D1"/>
    <w:rsid w:val="3BF31B8E"/>
    <w:rsid w:val="3BFF1F26"/>
    <w:rsid w:val="3CB66F99"/>
    <w:rsid w:val="3D4C604D"/>
    <w:rsid w:val="3D7FD950"/>
    <w:rsid w:val="3D93DB3C"/>
    <w:rsid w:val="3DBF2121"/>
    <w:rsid w:val="3DEB4A20"/>
    <w:rsid w:val="3DF9F2A6"/>
    <w:rsid w:val="3DFEACD2"/>
    <w:rsid w:val="3DFFDBE4"/>
    <w:rsid w:val="3DFFFFFC"/>
    <w:rsid w:val="3E18158D"/>
    <w:rsid w:val="3EBBC858"/>
    <w:rsid w:val="3EBE711F"/>
    <w:rsid w:val="3F271458"/>
    <w:rsid w:val="3F6B6A04"/>
    <w:rsid w:val="3F874C1D"/>
    <w:rsid w:val="3FAB0CBF"/>
    <w:rsid w:val="3FAFA5AB"/>
    <w:rsid w:val="3FBF4395"/>
    <w:rsid w:val="3FCA68B7"/>
    <w:rsid w:val="3FE62FE7"/>
    <w:rsid w:val="3FEF3356"/>
    <w:rsid w:val="3FF91500"/>
    <w:rsid w:val="3FFF1819"/>
    <w:rsid w:val="40045893"/>
    <w:rsid w:val="42C00BB9"/>
    <w:rsid w:val="4338783E"/>
    <w:rsid w:val="445052D0"/>
    <w:rsid w:val="4473751E"/>
    <w:rsid w:val="4492510E"/>
    <w:rsid w:val="44E21D38"/>
    <w:rsid w:val="45124F88"/>
    <w:rsid w:val="45941A70"/>
    <w:rsid w:val="45DE1480"/>
    <w:rsid w:val="45F568D8"/>
    <w:rsid w:val="464B23B3"/>
    <w:rsid w:val="47264AE7"/>
    <w:rsid w:val="477E7726"/>
    <w:rsid w:val="47CFFFCA"/>
    <w:rsid w:val="47FF13EB"/>
    <w:rsid w:val="48AB372A"/>
    <w:rsid w:val="48EFABFE"/>
    <w:rsid w:val="490948F4"/>
    <w:rsid w:val="499C6365"/>
    <w:rsid w:val="49E0001D"/>
    <w:rsid w:val="4AEFA789"/>
    <w:rsid w:val="4B155BDE"/>
    <w:rsid w:val="4B223A4B"/>
    <w:rsid w:val="4B7B3918"/>
    <w:rsid w:val="4BC36FDC"/>
    <w:rsid w:val="4BEE06A4"/>
    <w:rsid w:val="4C2AD3AF"/>
    <w:rsid w:val="4CF24CCA"/>
    <w:rsid w:val="4D8925F7"/>
    <w:rsid w:val="4D9B02BE"/>
    <w:rsid w:val="4DD52FF7"/>
    <w:rsid w:val="4DEE28F7"/>
    <w:rsid w:val="4DF5AC6D"/>
    <w:rsid w:val="4E3EABD4"/>
    <w:rsid w:val="4E5CD1AC"/>
    <w:rsid w:val="4E68743B"/>
    <w:rsid w:val="4E6F0D56"/>
    <w:rsid w:val="4EF63225"/>
    <w:rsid w:val="4F337FD5"/>
    <w:rsid w:val="4F48765B"/>
    <w:rsid w:val="4F667292"/>
    <w:rsid w:val="4FAA26A3"/>
    <w:rsid w:val="4FD4D600"/>
    <w:rsid w:val="4FFC54FA"/>
    <w:rsid w:val="51A056CA"/>
    <w:rsid w:val="51FF2AC5"/>
    <w:rsid w:val="52E33975"/>
    <w:rsid w:val="52EC1CE1"/>
    <w:rsid w:val="531169F3"/>
    <w:rsid w:val="53230361"/>
    <w:rsid w:val="53755FB2"/>
    <w:rsid w:val="53F7BFEF"/>
    <w:rsid w:val="54624CE5"/>
    <w:rsid w:val="54BA70C0"/>
    <w:rsid w:val="552A1E7A"/>
    <w:rsid w:val="55F1BD0B"/>
    <w:rsid w:val="56EBF79E"/>
    <w:rsid w:val="571E0CD9"/>
    <w:rsid w:val="5755438D"/>
    <w:rsid w:val="578E4942"/>
    <w:rsid w:val="57CF4F33"/>
    <w:rsid w:val="57EE718F"/>
    <w:rsid w:val="57EF6C95"/>
    <w:rsid w:val="57FDB00D"/>
    <w:rsid w:val="57FE1E0F"/>
    <w:rsid w:val="58D41C07"/>
    <w:rsid w:val="58DA2ACB"/>
    <w:rsid w:val="58F07297"/>
    <w:rsid w:val="59101387"/>
    <w:rsid w:val="593E36B1"/>
    <w:rsid w:val="595CF11E"/>
    <w:rsid w:val="59FDB32E"/>
    <w:rsid w:val="5A991F32"/>
    <w:rsid w:val="5AC84BF9"/>
    <w:rsid w:val="5B3F13B5"/>
    <w:rsid w:val="5B9FF107"/>
    <w:rsid w:val="5BEFAA98"/>
    <w:rsid w:val="5BF717D9"/>
    <w:rsid w:val="5BFAEE96"/>
    <w:rsid w:val="5BFD3862"/>
    <w:rsid w:val="5C883FEB"/>
    <w:rsid w:val="5CE943C9"/>
    <w:rsid w:val="5D1A4582"/>
    <w:rsid w:val="5D7EA438"/>
    <w:rsid w:val="5D7F9DC6"/>
    <w:rsid w:val="5D9F6CBF"/>
    <w:rsid w:val="5E0D0B84"/>
    <w:rsid w:val="5E473A9D"/>
    <w:rsid w:val="5E4F2952"/>
    <w:rsid w:val="5EA7411E"/>
    <w:rsid w:val="5EAE4BB9"/>
    <w:rsid w:val="5EB737C8"/>
    <w:rsid w:val="5EBB6F49"/>
    <w:rsid w:val="5ECF505F"/>
    <w:rsid w:val="5EEFE451"/>
    <w:rsid w:val="5EFA22A2"/>
    <w:rsid w:val="5EFABD89"/>
    <w:rsid w:val="5EFDF9EA"/>
    <w:rsid w:val="5F332070"/>
    <w:rsid w:val="5F9FF1CA"/>
    <w:rsid w:val="5FBDA886"/>
    <w:rsid w:val="5FCD3A1E"/>
    <w:rsid w:val="5FCE3233"/>
    <w:rsid w:val="5FDA4346"/>
    <w:rsid w:val="5FDE6B23"/>
    <w:rsid w:val="5FDF567F"/>
    <w:rsid w:val="5FF723FC"/>
    <w:rsid w:val="5FFB795E"/>
    <w:rsid w:val="5FFBF087"/>
    <w:rsid w:val="5FFF9216"/>
    <w:rsid w:val="5FFF9EB3"/>
    <w:rsid w:val="5FFFB335"/>
    <w:rsid w:val="600D0FD0"/>
    <w:rsid w:val="60182FD3"/>
    <w:rsid w:val="602A71D2"/>
    <w:rsid w:val="60593614"/>
    <w:rsid w:val="60FB0BB0"/>
    <w:rsid w:val="622B6F29"/>
    <w:rsid w:val="625C5463"/>
    <w:rsid w:val="62DDA473"/>
    <w:rsid w:val="63B583F2"/>
    <w:rsid w:val="65EFCB81"/>
    <w:rsid w:val="661F310D"/>
    <w:rsid w:val="6620719D"/>
    <w:rsid w:val="662F5543"/>
    <w:rsid w:val="66360772"/>
    <w:rsid w:val="6636412A"/>
    <w:rsid w:val="66FE8FCA"/>
    <w:rsid w:val="67772538"/>
    <w:rsid w:val="678278F4"/>
    <w:rsid w:val="67AF8102"/>
    <w:rsid w:val="67B808DF"/>
    <w:rsid w:val="67FB0DD4"/>
    <w:rsid w:val="67FE284B"/>
    <w:rsid w:val="67FF2506"/>
    <w:rsid w:val="689F3E43"/>
    <w:rsid w:val="6933534A"/>
    <w:rsid w:val="694D402B"/>
    <w:rsid w:val="695E7EED"/>
    <w:rsid w:val="69A03852"/>
    <w:rsid w:val="6A77175C"/>
    <w:rsid w:val="6A9E4A45"/>
    <w:rsid w:val="6AB55718"/>
    <w:rsid w:val="6B5F246D"/>
    <w:rsid w:val="6B77C14A"/>
    <w:rsid w:val="6BDF9CAC"/>
    <w:rsid w:val="6BF012D0"/>
    <w:rsid w:val="6BFBC97F"/>
    <w:rsid w:val="6CDD7C90"/>
    <w:rsid w:val="6CF7E3BB"/>
    <w:rsid w:val="6D443E48"/>
    <w:rsid w:val="6D9FDADE"/>
    <w:rsid w:val="6DAFEA4A"/>
    <w:rsid w:val="6E382503"/>
    <w:rsid w:val="6E3BF804"/>
    <w:rsid w:val="6EFF7FB1"/>
    <w:rsid w:val="6F155F4D"/>
    <w:rsid w:val="6F7F8FF5"/>
    <w:rsid w:val="6F7FA340"/>
    <w:rsid w:val="6F9F7537"/>
    <w:rsid w:val="6FCB5405"/>
    <w:rsid w:val="6FDC4397"/>
    <w:rsid w:val="6FDD6261"/>
    <w:rsid w:val="6FE13736"/>
    <w:rsid w:val="6FE834EC"/>
    <w:rsid w:val="6FEB028B"/>
    <w:rsid w:val="6FFB1F2A"/>
    <w:rsid w:val="6FFE66E8"/>
    <w:rsid w:val="6FFF3F4B"/>
    <w:rsid w:val="6FFFA2BF"/>
    <w:rsid w:val="701A692C"/>
    <w:rsid w:val="70900B30"/>
    <w:rsid w:val="70C948CD"/>
    <w:rsid w:val="715C4D2D"/>
    <w:rsid w:val="719F5BDF"/>
    <w:rsid w:val="71D36B80"/>
    <w:rsid w:val="71F14F3C"/>
    <w:rsid w:val="72617E4E"/>
    <w:rsid w:val="72730565"/>
    <w:rsid w:val="72734C7B"/>
    <w:rsid w:val="727A7B45"/>
    <w:rsid w:val="727F7CD2"/>
    <w:rsid w:val="72BA3882"/>
    <w:rsid w:val="72FEDE5E"/>
    <w:rsid w:val="735F739B"/>
    <w:rsid w:val="73764161"/>
    <w:rsid w:val="739C3AEB"/>
    <w:rsid w:val="73DF007C"/>
    <w:rsid w:val="73EF48D4"/>
    <w:rsid w:val="742F1838"/>
    <w:rsid w:val="746D1D70"/>
    <w:rsid w:val="74C93698"/>
    <w:rsid w:val="74F5CF20"/>
    <w:rsid w:val="75436915"/>
    <w:rsid w:val="755786AD"/>
    <w:rsid w:val="75C3D239"/>
    <w:rsid w:val="75D94865"/>
    <w:rsid w:val="75F76073"/>
    <w:rsid w:val="75FF95E2"/>
    <w:rsid w:val="764FC741"/>
    <w:rsid w:val="7667E1F2"/>
    <w:rsid w:val="76C5175D"/>
    <w:rsid w:val="76DA38DC"/>
    <w:rsid w:val="76F1318D"/>
    <w:rsid w:val="7760202A"/>
    <w:rsid w:val="776EE827"/>
    <w:rsid w:val="777E1339"/>
    <w:rsid w:val="777E9CF3"/>
    <w:rsid w:val="7797BE8D"/>
    <w:rsid w:val="77B3A5BB"/>
    <w:rsid w:val="77B7FC5A"/>
    <w:rsid w:val="77BFA23A"/>
    <w:rsid w:val="77C69B23"/>
    <w:rsid w:val="77CB9318"/>
    <w:rsid w:val="77CEE34D"/>
    <w:rsid w:val="77CFECC0"/>
    <w:rsid w:val="77D05860"/>
    <w:rsid w:val="77D5A96C"/>
    <w:rsid w:val="77DDCDD4"/>
    <w:rsid w:val="77FB0597"/>
    <w:rsid w:val="77FE061B"/>
    <w:rsid w:val="77FEB1F9"/>
    <w:rsid w:val="77FFBAC9"/>
    <w:rsid w:val="78112CFA"/>
    <w:rsid w:val="782331D6"/>
    <w:rsid w:val="787A04E7"/>
    <w:rsid w:val="78970D25"/>
    <w:rsid w:val="78FA6BBD"/>
    <w:rsid w:val="797307B9"/>
    <w:rsid w:val="7975E8EE"/>
    <w:rsid w:val="79ADD64F"/>
    <w:rsid w:val="79FF5F7E"/>
    <w:rsid w:val="7A140880"/>
    <w:rsid w:val="7A1FF6A3"/>
    <w:rsid w:val="7A2A0D51"/>
    <w:rsid w:val="7A577E0E"/>
    <w:rsid w:val="7AED0581"/>
    <w:rsid w:val="7AF9456E"/>
    <w:rsid w:val="7B2DEAED"/>
    <w:rsid w:val="7B3BC0CB"/>
    <w:rsid w:val="7B95BA96"/>
    <w:rsid w:val="7BA311C3"/>
    <w:rsid w:val="7BA75241"/>
    <w:rsid w:val="7BAB18DE"/>
    <w:rsid w:val="7BB71F51"/>
    <w:rsid w:val="7BCBD204"/>
    <w:rsid w:val="7BEB699E"/>
    <w:rsid w:val="7BEF7C7A"/>
    <w:rsid w:val="7BFBC5BE"/>
    <w:rsid w:val="7BFC8314"/>
    <w:rsid w:val="7BFF6BC6"/>
    <w:rsid w:val="7C5E1DE0"/>
    <w:rsid w:val="7C73A9C6"/>
    <w:rsid w:val="7C9A623F"/>
    <w:rsid w:val="7CB400F8"/>
    <w:rsid w:val="7CFEA5D1"/>
    <w:rsid w:val="7D3EC9AB"/>
    <w:rsid w:val="7D6F4E70"/>
    <w:rsid w:val="7D6FC68B"/>
    <w:rsid w:val="7D7F9014"/>
    <w:rsid w:val="7D8E6B9B"/>
    <w:rsid w:val="7DA5DC74"/>
    <w:rsid w:val="7DB3F1B5"/>
    <w:rsid w:val="7DBF1B2C"/>
    <w:rsid w:val="7DC70229"/>
    <w:rsid w:val="7DD56BBD"/>
    <w:rsid w:val="7DD7C953"/>
    <w:rsid w:val="7DDAA715"/>
    <w:rsid w:val="7DDE31B9"/>
    <w:rsid w:val="7DDEB055"/>
    <w:rsid w:val="7DEB0F27"/>
    <w:rsid w:val="7DED1AD6"/>
    <w:rsid w:val="7DEE062C"/>
    <w:rsid w:val="7DF14E98"/>
    <w:rsid w:val="7DFE7F07"/>
    <w:rsid w:val="7E2E35BA"/>
    <w:rsid w:val="7E5FECA7"/>
    <w:rsid w:val="7E971BA5"/>
    <w:rsid w:val="7EA1A25A"/>
    <w:rsid w:val="7EB61A62"/>
    <w:rsid w:val="7EBF60EB"/>
    <w:rsid w:val="7EDA1068"/>
    <w:rsid w:val="7EDC1547"/>
    <w:rsid w:val="7EDFFC12"/>
    <w:rsid w:val="7EED7EF7"/>
    <w:rsid w:val="7EFE69E4"/>
    <w:rsid w:val="7EFF11B1"/>
    <w:rsid w:val="7F153E94"/>
    <w:rsid w:val="7F2BF299"/>
    <w:rsid w:val="7F2D181B"/>
    <w:rsid w:val="7F335560"/>
    <w:rsid w:val="7F3F069E"/>
    <w:rsid w:val="7F4EF331"/>
    <w:rsid w:val="7F57E55D"/>
    <w:rsid w:val="7F658FCD"/>
    <w:rsid w:val="7F77140D"/>
    <w:rsid w:val="7F774F8B"/>
    <w:rsid w:val="7F9F0F1F"/>
    <w:rsid w:val="7FAE92BA"/>
    <w:rsid w:val="7FB6EA26"/>
    <w:rsid w:val="7FC85E3F"/>
    <w:rsid w:val="7FCF8808"/>
    <w:rsid w:val="7FD27489"/>
    <w:rsid w:val="7FD9BB17"/>
    <w:rsid w:val="7FDBACC8"/>
    <w:rsid w:val="7FDE46FE"/>
    <w:rsid w:val="7FEC5EF6"/>
    <w:rsid w:val="7FEF20D7"/>
    <w:rsid w:val="7FF1A6FB"/>
    <w:rsid w:val="7FF613B3"/>
    <w:rsid w:val="7FF70A83"/>
    <w:rsid w:val="7FF75BAF"/>
    <w:rsid w:val="7FF82B74"/>
    <w:rsid w:val="7FFAEE66"/>
    <w:rsid w:val="7FFB909F"/>
    <w:rsid w:val="7FFCEA56"/>
    <w:rsid w:val="7FFD6827"/>
    <w:rsid w:val="7FFDBCD0"/>
    <w:rsid w:val="7FFE531A"/>
    <w:rsid w:val="7FFE9545"/>
    <w:rsid w:val="7FFE9816"/>
    <w:rsid w:val="7FFFC174"/>
    <w:rsid w:val="92577B31"/>
    <w:rsid w:val="9CFBAED7"/>
    <w:rsid w:val="9D5E472B"/>
    <w:rsid w:val="9DED28D6"/>
    <w:rsid w:val="9DEDE7A4"/>
    <w:rsid w:val="9F1F49C4"/>
    <w:rsid w:val="9FD37688"/>
    <w:rsid w:val="9FF85F4D"/>
    <w:rsid w:val="A4FE8EA6"/>
    <w:rsid w:val="A5D7D60E"/>
    <w:rsid w:val="A6F13DF3"/>
    <w:rsid w:val="A7BDCAE9"/>
    <w:rsid w:val="A978F800"/>
    <w:rsid w:val="A9915DA3"/>
    <w:rsid w:val="AAFE7B5E"/>
    <w:rsid w:val="ACB9DFCF"/>
    <w:rsid w:val="AD95920B"/>
    <w:rsid w:val="ADB16E3A"/>
    <w:rsid w:val="AEF73CD2"/>
    <w:rsid w:val="AEFE04E4"/>
    <w:rsid w:val="AEFEEB2B"/>
    <w:rsid w:val="AF7F646D"/>
    <w:rsid w:val="AFBF34E2"/>
    <w:rsid w:val="AFCFC0E3"/>
    <w:rsid w:val="AFEA56D1"/>
    <w:rsid w:val="AFEF1832"/>
    <w:rsid w:val="AFFDB500"/>
    <w:rsid w:val="AFFFCF06"/>
    <w:rsid w:val="B39EAFDC"/>
    <w:rsid w:val="B46F9439"/>
    <w:rsid w:val="B57FC4C2"/>
    <w:rsid w:val="B5FF8315"/>
    <w:rsid w:val="B69FFE17"/>
    <w:rsid w:val="B6F6CAD0"/>
    <w:rsid w:val="B7E516C0"/>
    <w:rsid w:val="B7EBF6B3"/>
    <w:rsid w:val="B7FE7DA8"/>
    <w:rsid w:val="B97C7C99"/>
    <w:rsid w:val="B9EE1341"/>
    <w:rsid w:val="B9FED975"/>
    <w:rsid w:val="B9FF1D22"/>
    <w:rsid w:val="BAAFAE91"/>
    <w:rsid w:val="BBDCC0C1"/>
    <w:rsid w:val="BBDFFE88"/>
    <w:rsid w:val="BBEF5FD3"/>
    <w:rsid w:val="BBFF3FD2"/>
    <w:rsid w:val="BC77589D"/>
    <w:rsid w:val="BD3E93F9"/>
    <w:rsid w:val="BD7DA172"/>
    <w:rsid w:val="BDDED96B"/>
    <w:rsid w:val="BDF20591"/>
    <w:rsid w:val="BDF61831"/>
    <w:rsid w:val="BE77E13A"/>
    <w:rsid w:val="BE8CA184"/>
    <w:rsid w:val="BEB6824A"/>
    <w:rsid w:val="BEBD7D4D"/>
    <w:rsid w:val="BF626613"/>
    <w:rsid w:val="BFBDAC44"/>
    <w:rsid w:val="BFBDF782"/>
    <w:rsid w:val="BFBFAF6E"/>
    <w:rsid w:val="BFDE74CF"/>
    <w:rsid w:val="BFDFEDB0"/>
    <w:rsid w:val="BFE2041D"/>
    <w:rsid w:val="BFFF0E8E"/>
    <w:rsid w:val="C7BBC2B2"/>
    <w:rsid w:val="CBDB567A"/>
    <w:rsid w:val="CD27C51D"/>
    <w:rsid w:val="CE5B09F7"/>
    <w:rsid w:val="CEEF5359"/>
    <w:rsid w:val="CFE72C7E"/>
    <w:rsid w:val="CFFC2D82"/>
    <w:rsid w:val="D4EF1770"/>
    <w:rsid w:val="D5CFACE9"/>
    <w:rsid w:val="D71F4AEE"/>
    <w:rsid w:val="D7FBD50A"/>
    <w:rsid w:val="D9FB2B56"/>
    <w:rsid w:val="DA77983A"/>
    <w:rsid w:val="DAF41E43"/>
    <w:rsid w:val="DAFDAEA1"/>
    <w:rsid w:val="DBF122D2"/>
    <w:rsid w:val="DBF707D1"/>
    <w:rsid w:val="DCFC1D28"/>
    <w:rsid w:val="DD7F40CF"/>
    <w:rsid w:val="DDBD871C"/>
    <w:rsid w:val="DDFDFAAC"/>
    <w:rsid w:val="DE8F4208"/>
    <w:rsid w:val="DEEB01FF"/>
    <w:rsid w:val="DF378979"/>
    <w:rsid w:val="DF3F624A"/>
    <w:rsid w:val="DF5BCF61"/>
    <w:rsid w:val="DF7D0D74"/>
    <w:rsid w:val="DF9B2F95"/>
    <w:rsid w:val="DFB71D14"/>
    <w:rsid w:val="DFBE0384"/>
    <w:rsid w:val="DFF46B8E"/>
    <w:rsid w:val="DFFB2650"/>
    <w:rsid w:val="DFFBB814"/>
    <w:rsid w:val="DFFE590B"/>
    <w:rsid w:val="DFFF15B1"/>
    <w:rsid w:val="E37EBDCA"/>
    <w:rsid w:val="E37FF471"/>
    <w:rsid w:val="E38FA216"/>
    <w:rsid w:val="E3BDB30B"/>
    <w:rsid w:val="E55FA776"/>
    <w:rsid w:val="E57F66B4"/>
    <w:rsid w:val="E5CE5E98"/>
    <w:rsid w:val="E6ABA06B"/>
    <w:rsid w:val="E6DDB14A"/>
    <w:rsid w:val="E6F7AD33"/>
    <w:rsid w:val="E6FFFA61"/>
    <w:rsid w:val="E7F41439"/>
    <w:rsid w:val="E7F7BEF7"/>
    <w:rsid w:val="E7FB7536"/>
    <w:rsid w:val="E9BD3A68"/>
    <w:rsid w:val="EAAE64D2"/>
    <w:rsid w:val="EAFA6E78"/>
    <w:rsid w:val="EB6D2336"/>
    <w:rsid w:val="EB8BDAFE"/>
    <w:rsid w:val="EBE74A03"/>
    <w:rsid w:val="EBFD6FD5"/>
    <w:rsid w:val="ECFFED9F"/>
    <w:rsid w:val="ED6FCBA1"/>
    <w:rsid w:val="EDDF2212"/>
    <w:rsid w:val="EDFF81D3"/>
    <w:rsid w:val="EDFF9DA8"/>
    <w:rsid w:val="EEED8985"/>
    <w:rsid w:val="EEFE808E"/>
    <w:rsid w:val="EF5EC2DA"/>
    <w:rsid w:val="EF9B622B"/>
    <w:rsid w:val="EFBA7EC2"/>
    <w:rsid w:val="EFBFB2B9"/>
    <w:rsid w:val="EFD78CBB"/>
    <w:rsid w:val="EFEBEE80"/>
    <w:rsid w:val="EFEFE0A0"/>
    <w:rsid w:val="EFF9DB5B"/>
    <w:rsid w:val="EFFBB723"/>
    <w:rsid w:val="EFFFACC3"/>
    <w:rsid w:val="EFFFCAF1"/>
    <w:rsid w:val="F17F9781"/>
    <w:rsid w:val="F1EABCA2"/>
    <w:rsid w:val="F29F404A"/>
    <w:rsid w:val="F2FD0EA2"/>
    <w:rsid w:val="F2FDD125"/>
    <w:rsid w:val="F33D491B"/>
    <w:rsid w:val="F3BF86D1"/>
    <w:rsid w:val="F3E65AF2"/>
    <w:rsid w:val="F3FEB8D5"/>
    <w:rsid w:val="F3FF3456"/>
    <w:rsid w:val="F43BBE66"/>
    <w:rsid w:val="F47F6754"/>
    <w:rsid w:val="F4BF9621"/>
    <w:rsid w:val="F55F2827"/>
    <w:rsid w:val="F579802A"/>
    <w:rsid w:val="F57FA44F"/>
    <w:rsid w:val="F57FD7F6"/>
    <w:rsid w:val="F5DF678D"/>
    <w:rsid w:val="F5FA9D76"/>
    <w:rsid w:val="F5FDB8FC"/>
    <w:rsid w:val="F6C02EB3"/>
    <w:rsid w:val="F6D77D32"/>
    <w:rsid w:val="F6F77D4D"/>
    <w:rsid w:val="F6FDAA2A"/>
    <w:rsid w:val="F6FECA49"/>
    <w:rsid w:val="F75F1015"/>
    <w:rsid w:val="F79C4DC4"/>
    <w:rsid w:val="F7BAF8F0"/>
    <w:rsid w:val="F7BD6B89"/>
    <w:rsid w:val="F7D7D3FF"/>
    <w:rsid w:val="F7EA321E"/>
    <w:rsid w:val="F7FB17C7"/>
    <w:rsid w:val="F7FBE053"/>
    <w:rsid w:val="F7FFA7C1"/>
    <w:rsid w:val="F7FFBC00"/>
    <w:rsid w:val="F86F6903"/>
    <w:rsid w:val="F93F8389"/>
    <w:rsid w:val="F9D3013C"/>
    <w:rsid w:val="F9E6A9E3"/>
    <w:rsid w:val="F9F387C7"/>
    <w:rsid w:val="F9F8529C"/>
    <w:rsid w:val="F9FF9C16"/>
    <w:rsid w:val="FAE5309A"/>
    <w:rsid w:val="FB3FBE15"/>
    <w:rsid w:val="FB52BD9A"/>
    <w:rsid w:val="FB5B0024"/>
    <w:rsid w:val="FB77608F"/>
    <w:rsid w:val="FB77B3C9"/>
    <w:rsid w:val="FB7D5221"/>
    <w:rsid w:val="FBAB8A80"/>
    <w:rsid w:val="FBB7BF82"/>
    <w:rsid w:val="FBDA35D4"/>
    <w:rsid w:val="FBDD19FC"/>
    <w:rsid w:val="FBEF5A5F"/>
    <w:rsid w:val="FBF125CF"/>
    <w:rsid w:val="FBF82F1F"/>
    <w:rsid w:val="FBF8F58C"/>
    <w:rsid w:val="FBFD9B33"/>
    <w:rsid w:val="FBFDF5F2"/>
    <w:rsid w:val="FBFF9193"/>
    <w:rsid w:val="FC779B91"/>
    <w:rsid w:val="FCFB3092"/>
    <w:rsid w:val="FD53925F"/>
    <w:rsid w:val="FDB033B7"/>
    <w:rsid w:val="FDBF3503"/>
    <w:rsid w:val="FDBFEE6C"/>
    <w:rsid w:val="FDDDD848"/>
    <w:rsid w:val="FDEFD51E"/>
    <w:rsid w:val="FDF712C0"/>
    <w:rsid w:val="FDF714DA"/>
    <w:rsid w:val="FDFACC56"/>
    <w:rsid w:val="FE7B7CB0"/>
    <w:rsid w:val="FE9F091F"/>
    <w:rsid w:val="FEDE057A"/>
    <w:rsid w:val="FEE5ABED"/>
    <w:rsid w:val="FEEF0443"/>
    <w:rsid w:val="FEF16509"/>
    <w:rsid w:val="FEF51412"/>
    <w:rsid w:val="FEF6E643"/>
    <w:rsid w:val="FEFD7D4E"/>
    <w:rsid w:val="FEFF1D34"/>
    <w:rsid w:val="FEFFBA1F"/>
    <w:rsid w:val="FF1B96C1"/>
    <w:rsid w:val="FF3DF974"/>
    <w:rsid w:val="FF5717C8"/>
    <w:rsid w:val="FF5D1FAB"/>
    <w:rsid w:val="FF6DFD16"/>
    <w:rsid w:val="FF769A8D"/>
    <w:rsid w:val="FF9D8804"/>
    <w:rsid w:val="FF9E899C"/>
    <w:rsid w:val="FF9EF098"/>
    <w:rsid w:val="FF9F62BD"/>
    <w:rsid w:val="FFB7F34A"/>
    <w:rsid w:val="FFCE5DFD"/>
    <w:rsid w:val="FFD6A5F2"/>
    <w:rsid w:val="FFDF1800"/>
    <w:rsid w:val="FFDF4249"/>
    <w:rsid w:val="FFE3B9F5"/>
    <w:rsid w:val="FFE95E5F"/>
    <w:rsid w:val="FFEBD9D0"/>
    <w:rsid w:val="FFEDE1A7"/>
    <w:rsid w:val="FFEF1B5D"/>
    <w:rsid w:val="FFEFE9C9"/>
    <w:rsid w:val="FFF704D5"/>
    <w:rsid w:val="FFF7B1CF"/>
    <w:rsid w:val="FFFA4EAA"/>
    <w:rsid w:val="FFFC585C"/>
    <w:rsid w:val="FFFC62C2"/>
    <w:rsid w:val="FFFD58F6"/>
    <w:rsid w:val="FFFD7A3E"/>
    <w:rsid w:val="FFFDA75B"/>
    <w:rsid w:val="FFFDD3C5"/>
    <w:rsid w:val="FFFDECD7"/>
    <w:rsid w:val="FFFE40E0"/>
    <w:rsid w:val="FFFE7C33"/>
    <w:rsid w:val="FFFF4E91"/>
    <w:rsid w:val="FFFF6A78"/>
    <w:rsid w:val="FFFFB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页脚 Char"/>
    <w:basedOn w:val="10"/>
    <w:link w:val="5"/>
    <w:qFormat/>
    <w:uiPriority w:val="99"/>
    <w:rPr>
      <w:rFonts w:ascii="Calibri" w:hAnsi="Calibri" w:eastAsia="宋体" w:cs="Times New Roman"/>
      <w:kern w:val="2"/>
      <w:sz w:val="18"/>
      <w:szCs w:val="24"/>
    </w:rPr>
  </w:style>
  <w:style w:type="character" w:customStyle="1" w:styleId="14">
    <w:name w:val="批注框文本 Char"/>
    <w:basedOn w:val="10"/>
    <w:link w:val="4"/>
    <w:qFormat/>
    <w:uiPriority w:val="0"/>
    <w:rPr>
      <w:rFonts w:ascii="Calibri" w:hAnsi="Calibri" w:eastAsia="宋体" w:cs="Times New Roman"/>
      <w:kern w:val="2"/>
      <w:sz w:val="18"/>
      <w:szCs w:val="18"/>
    </w:rPr>
  </w:style>
  <w:style w:type="paragraph" w:customStyle="1" w:styleId="15">
    <w:name w:val="正文文本1"/>
    <w:basedOn w:val="1"/>
    <w:qFormat/>
    <w:uiPriority w:val="0"/>
    <w:pPr>
      <w:widowControl w:val="0"/>
      <w:shd w:val="clear" w:color="auto" w:fill="auto"/>
      <w:spacing w:after="260" w:line="432" w:lineRule="auto"/>
      <w:ind w:firstLine="400"/>
    </w:pPr>
    <w:rPr>
      <w:rFonts w:ascii="宋体" w:hAnsi="宋体" w:eastAsia="宋体" w:cs="宋体"/>
      <w:sz w:val="30"/>
      <w:szCs w:val="30"/>
      <w:u w:val="none"/>
      <w:lang w:val="zh-CN" w:eastAsia="zh-CN" w:bidi="zh-CN"/>
    </w:rPr>
  </w:style>
  <w:style w:type="paragraph" w:customStyle="1" w:styleId="16">
    <w:name w:val="其他"/>
    <w:basedOn w:val="1"/>
    <w:qFormat/>
    <w:uiPriority w:val="0"/>
    <w:pPr>
      <w:widowControl w:val="0"/>
      <w:shd w:val="clear" w:color="auto" w:fill="auto"/>
    </w:pPr>
    <w:rPr>
      <w:rFonts w:ascii="Arial" w:hAnsi="Arial" w:eastAsia="Arial" w:cs="Arial"/>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8133</Words>
  <Characters>9231</Characters>
  <Lines>28</Lines>
  <Paragraphs>8</Paragraphs>
  <TotalTime>103</TotalTime>
  <ScaleCrop>false</ScaleCrop>
  <LinksUpToDate>false</LinksUpToDate>
  <CharactersWithSpaces>9894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2023-03-24T03:00:00Z</dcterms:created>
  <dc:creator>李思怡</dc:creator>
  <cp:lastModifiedBy>大格局</cp:lastModifiedBy>
  <cp:lastPrinted>2023-04-18T07:36:00Z</cp:lastPrinted>
  <dcterms:modified xsi:type="dcterms:W3CDTF">2024-07-19T09:09:55Z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290ED523420942D197C42A912194157D_13</vt:lpwstr>
  </property>
</Properties>
</file>